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B0FA54C" w14:textId="77777777" w:rsidR="003F0091" w:rsidRDefault="003F0091">
      <w:pPr>
        <w:ind w:right="-2"/>
        <w:jc w:val="center"/>
        <w:rPr>
          <w:rFonts w:ascii="Open Sans" w:eastAsia="Open Sans" w:hAnsi="Open Sans" w:cs="Open Sans"/>
          <w:b/>
          <w:color w:val="002060"/>
          <w:sz w:val="96"/>
          <w:szCs w:val="96"/>
        </w:rPr>
      </w:pPr>
    </w:p>
    <w:p w14:paraId="22455B42" w14:textId="77777777" w:rsidR="003F0091" w:rsidRDefault="00605FC3">
      <w:pPr>
        <w:ind w:right="-2"/>
        <w:jc w:val="center"/>
        <w:rPr>
          <w:rFonts w:ascii="Estrangelo Edessa" w:eastAsia="Estrangelo Edessa" w:hAnsi="Estrangelo Edessa" w:cs="Estrangelo Edessa"/>
          <w:b/>
          <w:color w:val="002060"/>
          <w:sz w:val="96"/>
          <w:szCs w:val="96"/>
        </w:rPr>
      </w:pPr>
      <w:r>
        <w:rPr>
          <w:rFonts w:ascii="Open Sans" w:eastAsia="Open Sans" w:hAnsi="Open Sans" w:cs="Open Sans"/>
          <w:b/>
          <w:color w:val="002060"/>
          <w:sz w:val="96"/>
          <w:szCs w:val="96"/>
        </w:rPr>
        <w:t>6° Trofeo Città di Sestri Levante</w:t>
      </w:r>
    </w:p>
    <w:p w14:paraId="59CAB630" w14:textId="77777777" w:rsidR="003F0091" w:rsidRDefault="003F0091">
      <w:pPr>
        <w:jc w:val="center"/>
        <w:rPr>
          <w:sz w:val="52"/>
          <w:szCs w:val="52"/>
        </w:rPr>
      </w:pPr>
    </w:p>
    <w:p w14:paraId="50BC26A7" w14:textId="77777777" w:rsidR="003F0091" w:rsidRDefault="00605FC3">
      <w:pPr>
        <w:tabs>
          <w:tab w:val="left" w:pos="2325"/>
        </w:tabs>
        <w:jc w:val="center"/>
        <w:rPr>
          <w:b/>
          <w:color w:val="002060"/>
          <w:sz w:val="40"/>
          <w:szCs w:val="40"/>
        </w:rPr>
      </w:pPr>
      <w:r>
        <w:rPr>
          <w:b/>
          <w:color w:val="002060"/>
          <w:sz w:val="40"/>
          <w:szCs w:val="40"/>
        </w:rPr>
        <w:t>L’A.S.D. CLUB SUB SESTRI LEVANTE</w:t>
      </w:r>
    </w:p>
    <w:p w14:paraId="5D23BEFD" w14:textId="77777777" w:rsidR="003F0091" w:rsidRDefault="00605FC3">
      <w:pPr>
        <w:tabs>
          <w:tab w:val="left" w:pos="2325"/>
        </w:tabs>
        <w:jc w:val="center"/>
        <w:rPr>
          <w:b/>
          <w:color w:val="002060"/>
          <w:sz w:val="40"/>
          <w:szCs w:val="40"/>
        </w:rPr>
      </w:pPr>
      <w:r>
        <w:rPr>
          <w:b/>
          <w:color w:val="002060"/>
          <w:sz w:val="40"/>
          <w:szCs w:val="40"/>
        </w:rPr>
        <w:t>organizza la</w:t>
      </w:r>
    </w:p>
    <w:p w14:paraId="3F62E672" w14:textId="77777777" w:rsidR="003F0091" w:rsidRDefault="00605FC3">
      <w:pPr>
        <w:tabs>
          <w:tab w:val="left" w:pos="2325"/>
        </w:tabs>
        <w:jc w:val="center"/>
        <w:rPr>
          <w:b/>
          <w:color w:val="002060"/>
          <w:sz w:val="40"/>
          <w:szCs w:val="40"/>
        </w:rPr>
      </w:pPr>
      <w:r>
        <w:rPr>
          <w:b/>
          <w:color w:val="002060"/>
          <w:sz w:val="40"/>
          <w:szCs w:val="40"/>
        </w:rPr>
        <w:t>GARA DI QUALIFICAZIONE NAZIONALE DIAPNEA DINAMICA CON E SENZA ATTREZZI</w:t>
      </w:r>
    </w:p>
    <w:p w14:paraId="502F8AE4" w14:textId="77777777" w:rsidR="003F0091" w:rsidRDefault="00605FC3">
      <w:pPr>
        <w:jc w:val="center"/>
        <w:rPr>
          <w:b/>
          <w:color w:val="002060"/>
          <w:sz w:val="40"/>
          <w:szCs w:val="40"/>
        </w:rPr>
      </w:pPr>
      <w:r>
        <w:rPr>
          <w:b/>
          <w:color w:val="002060"/>
          <w:sz w:val="40"/>
          <w:szCs w:val="40"/>
        </w:rPr>
        <w:t>“Piscine comunali Sestri Levante My Sport”</w:t>
      </w:r>
    </w:p>
    <w:p w14:paraId="4AF020BF" w14:textId="77777777" w:rsidR="003F0091" w:rsidRDefault="00605FC3">
      <w:pPr>
        <w:jc w:val="center"/>
        <w:rPr>
          <w:b/>
          <w:color w:val="002060"/>
          <w:sz w:val="40"/>
          <w:szCs w:val="40"/>
        </w:rPr>
      </w:pPr>
      <w:r>
        <w:rPr>
          <w:b/>
          <w:color w:val="002060"/>
          <w:sz w:val="40"/>
          <w:szCs w:val="40"/>
        </w:rPr>
        <w:t>-SESTRI LEVANTE (GE)-</w:t>
      </w:r>
    </w:p>
    <w:p w14:paraId="79252A02" w14:textId="77777777" w:rsidR="003F0091" w:rsidRDefault="00605FC3">
      <w:pPr>
        <w:jc w:val="center"/>
        <w:rPr>
          <w:b/>
          <w:color w:val="002060"/>
          <w:sz w:val="40"/>
          <w:szCs w:val="40"/>
        </w:rPr>
      </w:pPr>
      <w:r>
        <w:rPr>
          <w:b/>
          <w:color w:val="002060"/>
          <w:sz w:val="40"/>
          <w:szCs w:val="40"/>
        </w:rPr>
        <w:t>11 maggio 2025</w:t>
      </w:r>
    </w:p>
    <w:p w14:paraId="21C97AC6" w14:textId="77777777" w:rsidR="003F0091" w:rsidRDefault="003F0091">
      <w:pPr>
        <w:jc w:val="center"/>
        <w:rPr>
          <w:b/>
          <w:color w:val="002060"/>
          <w:sz w:val="40"/>
          <w:szCs w:val="40"/>
        </w:rPr>
      </w:pPr>
    </w:p>
    <w:p w14:paraId="4977D512" w14:textId="77777777" w:rsidR="003F0091" w:rsidRDefault="003F0091">
      <w:pPr>
        <w:jc w:val="center"/>
        <w:rPr>
          <w:b/>
          <w:color w:val="4472C4"/>
          <w:sz w:val="40"/>
          <w:szCs w:val="40"/>
        </w:rPr>
      </w:pPr>
    </w:p>
    <w:p w14:paraId="1535F6E6" w14:textId="77777777" w:rsidR="003F0091" w:rsidRDefault="003F0091">
      <w:pPr>
        <w:jc w:val="center"/>
        <w:rPr>
          <w:b/>
          <w:color w:val="4472C4"/>
          <w:sz w:val="40"/>
          <w:szCs w:val="40"/>
        </w:rPr>
      </w:pPr>
    </w:p>
    <w:p w14:paraId="524D837C" w14:textId="77777777" w:rsidR="003F0091" w:rsidRDefault="003F0091">
      <w:pPr>
        <w:jc w:val="center"/>
        <w:rPr>
          <w:b/>
          <w:color w:val="4472C4"/>
          <w:sz w:val="40"/>
          <w:szCs w:val="40"/>
        </w:rPr>
      </w:pPr>
    </w:p>
    <w:p w14:paraId="02BA1327" w14:textId="77777777" w:rsidR="003F0091" w:rsidRDefault="003F0091">
      <w:pPr>
        <w:rPr>
          <w:b/>
          <w:color w:val="4472C4"/>
          <w:sz w:val="40"/>
          <w:szCs w:val="40"/>
        </w:rPr>
      </w:pPr>
    </w:p>
    <w:p w14:paraId="377D703F" w14:textId="77777777" w:rsidR="003F0091" w:rsidRDefault="003F0091">
      <w:pPr>
        <w:rPr>
          <w:b/>
          <w:color w:val="4472C4"/>
          <w:sz w:val="40"/>
          <w:szCs w:val="40"/>
        </w:rPr>
      </w:pPr>
    </w:p>
    <w:p w14:paraId="6247F9C1" w14:textId="77777777" w:rsidR="003F0091" w:rsidRDefault="003F0091">
      <w:pPr>
        <w:rPr>
          <w:b/>
          <w:color w:val="4472C4"/>
          <w:sz w:val="40"/>
          <w:szCs w:val="40"/>
        </w:rPr>
      </w:pPr>
    </w:p>
    <w:p w14:paraId="7E453BEC" w14:textId="77777777" w:rsidR="003F0091" w:rsidRDefault="003F0091">
      <w:pPr>
        <w:rPr>
          <w:b/>
          <w:sz w:val="28"/>
          <w:szCs w:val="28"/>
        </w:rPr>
      </w:pPr>
    </w:p>
    <w:p w14:paraId="4118D2A2" w14:textId="77777777" w:rsidR="003F0091" w:rsidRDefault="003F0091">
      <w:pPr>
        <w:rPr>
          <w:b/>
          <w:sz w:val="28"/>
          <w:szCs w:val="28"/>
        </w:rPr>
      </w:pPr>
    </w:p>
    <w:p w14:paraId="70555B1A" w14:textId="77777777" w:rsidR="003F0091" w:rsidRDefault="00605FC3">
      <w:pPr>
        <w:jc w:val="center"/>
      </w:pPr>
      <w:r>
        <w:rPr>
          <w:b/>
          <w:sz w:val="28"/>
          <w:szCs w:val="28"/>
        </w:rPr>
        <w:t>REGOLAMENTO PARTICOLARE GARA</w:t>
      </w:r>
    </w:p>
    <w:p w14:paraId="1594F4E0" w14:textId="77777777" w:rsidR="003F0091" w:rsidRDefault="003F0091"/>
    <w:p w14:paraId="0E82F5BE" w14:textId="77777777" w:rsidR="003F0091" w:rsidRDefault="00605FC3">
      <w:pPr>
        <w:pStyle w:val="Titolo2"/>
        <w:rPr>
          <w:rFonts w:ascii="Calibri" w:hAnsi="Calibri" w:cs="Calibri"/>
          <w:color w:val="000000"/>
        </w:rPr>
      </w:pPr>
      <w:r>
        <w:rPr>
          <w:rFonts w:ascii="Calibri" w:hAnsi="Calibri" w:cs="Calibri"/>
          <w:color w:val="000000"/>
        </w:rPr>
        <w:t>INDICE:</w:t>
      </w:r>
    </w:p>
    <w:p w14:paraId="511A2E9F" w14:textId="77777777" w:rsidR="003F0091" w:rsidRDefault="00605FC3">
      <w:pPr>
        <w:numPr>
          <w:ilvl w:val="0"/>
          <w:numId w:val="2"/>
        </w:numPr>
        <w:rPr>
          <w:color w:val="000000"/>
        </w:rPr>
      </w:pPr>
      <w:r>
        <w:rPr>
          <w:color w:val="000000"/>
        </w:rPr>
        <w:t>Articolo 1.     ORGANIZZAZIONE</w:t>
      </w:r>
    </w:p>
    <w:p w14:paraId="747B773B" w14:textId="77777777" w:rsidR="003F0091" w:rsidRDefault="00605FC3">
      <w:pPr>
        <w:numPr>
          <w:ilvl w:val="0"/>
          <w:numId w:val="2"/>
        </w:numPr>
        <w:rPr>
          <w:color w:val="000000"/>
        </w:rPr>
      </w:pPr>
      <w:r>
        <w:rPr>
          <w:color w:val="000000"/>
        </w:rPr>
        <w:t>Articolo 2.     PARTECIPAZIONE</w:t>
      </w:r>
    </w:p>
    <w:p w14:paraId="3F99FABC" w14:textId="77777777" w:rsidR="003F0091" w:rsidRDefault="00605FC3">
      <w:pPr>
        <w:numPr>
          <w:ilvl w:val="0"/>
          <w:numId w:val="2"/>
        </w:numPr>
        <w:rPr>
          <w:color w:val="000000"/>
        </w:rPr>
      </w:pPr>
      <w:r>
        <w:rPr>
          <w:color w:val="000000"/>
        </w:rPr>
        <w:t>Articolo 3.     ISCRIZIONI</w:t>
      </w:r>
    </w:p>
    <w:p w14:paraId="1134D225" w14:textId="77777777" w:rsidR="003F0091" w:rsidRDefault="00605FC3">
      <w:pPr>
        <w:numPr>
          <w:ilvl w:val="0"/>
          <w:numId w:val="2"/>
        </w:numPr>
        <w:rPr>
          <w:color w:val="000000"/>
        </w:rPr>
      </w:pPr>
      <w:r>
        <w:rPr>
          <w:color w:val="000000"/>
        </w:rPr>
        <w:t>Articolo 4.     LUOGO di CONVOCAZIONE</w:t>
      </w:r>
    </w:p>
    <w:p w14:paraId="326E92BC" w14:textId="77777777" w:rsidR="003F0091" w:rsidRDefault="00605FC3">
      <w:pPr>
        <w:numPr>
          <w:ilvl w:val="0"/>
          <w:numId w:val="2"/>
        </w:numPr>
        <w:rPr>
          <w:color w:val="000000"/>
        </w:rPr>
      </w:pPr>
      <w:r>
        <w:rPr>
          <w:color w:val="000000"/>
        </w:rPr>
        <w:t>Articolo 5.     SVOLGIMENTO DELLA GARA</w:t>
      </w:r>
    </w:p>
    <w:p w14:paraId="5700001A" w14:textId="77777777" w:rsidR="003F0091" w:rsidRDefault="00605FC3">
      <w:pPr>
        <w:numPr>
          <w:ilvl w:val="0"/>
          <w:numId w:val="2"/>
        </w:numPr>
        <w:rPr>
          <w:color w:val="000000"/>
        </w:rPr>
      </w:pPr>
      <w:r>
        <w:rPr>
          <w:color w:val="000000"/>
        </w:rPr>
        <w:t>Articolo 6.     SICUREZZA</w:t>
      </w:r>
    </w:p>
    <w:p w14:paraId="3610BC10" w14:textId="77777777" w:rsidR="003F0091" w:rsidRDefault="00605FC3">
      <w:pPr>
        <w:numPr>
          <w:ilvl w:val="0"/>
          <w:numId w:val="2"/>
        </w:numPr>
        <w:rPr>
          <w:color w:val="000000"/>
        </w:rPr>
      </w:pPr>
      <w:r>
        <w:rPr>
          <w:color w:val="000000"/>
        </w:rPr>
        <w:t xml:space="preserve">Articolo 7.     </w:t>
      </w:r>
      <w:r>
        <w:rPr>
          <w:color w:val="000000"/>
        </w:rPr>
        <w:t>PREMIAZIONI</w:t>
      </w:r>
    </w:p>
    <w:p w14:paraId="3B0B8AC1" w14:textId="77777777" w:rsidR="003F0091" w:rsidRDefault="00605FC3">
      <w:pPr>
        <w:numPr>
          <w:ilvl w:val="0"/>
          <w:numId w:val="2"/>
        </w:numPr>
        <w:rPr>
          <w:color w:val="000000"/>
        </w:rPr>
      </w:pPr>
      <w:r>
        <w:rPr>
          <w:color w:val="000000"/>
        </w:rPr>
        <w:t>Articolo 8.   RECLAMI</w:t>
      </w:r>
    </w:p>
    <w:p w14:paraId="44D6D8E4" w14:textId="77777777" w:rsidR="003F0091" w:rsidRDefault="00605FC3">
      <w:pPr>
        <w:numPr>
          <w:ilvl w:val="0"/>
          <w:numId w:val="2"/>
        </w:numPr>
        <w:rPr>
          <w:color w:val="000000"/>
        </w:rPr>
      </w:pPr>
      <w:r>
        <w:rPr>
          <w:color w:val="000000"/>
        </w:rPr>
        <w:t>Articolo 9.   INTERPRETAZIONI</w:t>
      </w:r>
    </w:p>
    <w:p w14:paraId="014B8750" w14:textId="77777777" w:rsidR="003F0091" w:rsidRDefault="00605FC3">
      <w:pPr>
        <w:numPr>
          <w:ilvl w:val="0"/>
          <w:numId w:val="2"/>
        </w:numPr>
        <w:rPr>
          <w:color w:val="000000"/>
        </w:rPr>
      </w:pPr>
      <w:r>
        <w:rPr>
          <w:color w:val="000000"/>
        </w:rPr>
        <w:t>Articolo 10.   IL DOPING</w:t>
      </w:r>
    </w:p>
    <w:p w14:paraId="4992AB6E" w14:textId="77777777" w:rsidR="003F0091" w:rsidRDefault="00605FC3">
      <w:pPr>
        <w:numPr>
          <w:ilvl w:val="0"/>
          <w:numId w:val="2"/>
        </w:numPr>
        <w:rPr>
          <w:color w:val="000000"/>
        </w:rPr>
      </w:pPr>
      <w:r>
        <w:rPr>
          <w:color w:val="000000"/>
        </w:rPr>
        <w:t>Articolo 11.   UFFICIALI DI GARA</w:t>
      </w:r>
    </w:p>
    <w:p w14:paraId="1AC76A9D" w14:textId="77777777" w:rsidR="003F0091" w:rsidRDefault="00605FC3">
      <w:pPr>
        <w:numPr>
          <w:ilvl w:val="0"/>
          <w:numId w:val="2"/>
        </w:numPr>
        <w:rPr>
          <w:color w:val="000000"/>
        </w:rPr>
      </w:pPr>
      <w:r>
        <w:rPr>
          <w:color w:val="000000"/>
        </w:rPr>
        <w:t>PROGRAMMA TROFEO</w:t>
      </w:r>
    </w:p>
    <w:p w14:paraId="6F51CB32" w14:textId="77777777" w:rsidR="003F0091" w:rsidRDefault="00605FC3">
      <w:pPr>
        <w:numPr>
          <w:ilvl w:val="0"/>
          <w:numId w:val="2"/>
        </w:numPr>
        <w:rPr>
          <w:color w:val="000000"/>
        </w:rPr>
      </w:pPr>
      <w:r>
        <w:rPr>
          <w:color w:val="000000"/>
        </w:rPr>
        <w:t>INFORMAZIONI UTILI</w:t>
      </w:r>
    </w:p>
    <w:p w14:paraId="2FED25EA" w14:textId="77777777" w:rsidR="003F0091" w:rsidRDefault="003F0091">
      <w:pPr>
        <w:ind w:left="720"/>
        <w:rPr>
          <w:color w:val="000000"/>
        </w:rPr>
      </w:pPr>
    </w:p>
    <w:p w14:paraId="37D45973" w14:textId="77777777" w:rsidR="003F0091" w:rsidRDefault="003F0091">
      <w:pPr>
        <w:ind w:left="720"/>
        <w:rPr>
          <w:color w:val="000000"/>
        </w:rPr>
      </w:pPr>
    </w:p>
    <w:p w14:paraId="687869A4" w14:textId="77777777" w:rsidR="003F0091" w:rsidRDefault="003F0091">
      <w:pPr>
        <w:ind w:left="720"/>
        <w:rPr>
          <w:color w:val="000000"/>
        </w:rPr>
      </w:pPr>
    </w:p>
    <w:p w14:paraId="6E79A2C0" w14:textId="77777777" w:rsidR="003F0091" w:rsidRDefault="003F0091">
      <w:pPr>
        <w:ind w:left="720"/>
        <w:rPr>
          <w:color w:val="000000"/>
        </w:rPr>
      </w:pPr>
    </w:p>
    <w:p w14:paraId="4B658859" w14:textId="77777777" w:rsidR="003F0091" w:rsidRDefault="003F0091">
      <w:pPr>
        <w:ind w:left="360"/>
        <w:rPr>
          <w:color w:val="000000"/>
        </w:rPr>
      </w:pPr>
    </w:p>
    <w:p w14:paraId="112CAE0E" w14:textId="77777777" w:rsidR="003F0091" w:rsidRDefault="003F0091">
      <w:pPr>
        <w:ind w:left="360"/>
        <w:rPr>
          <w:color w:val="000000"/>
        </w:rPr>
      </w:pPr>
    </w:p>
    <w:p w14:paraId="7A1DFBE4" w14:textId="77777777" w:rsidR="003F0091" w:rsidRDefault="003F0091">
      <w:pPr>
        <w:ind w:left="360"/>
        <w:rPr>
          <w:color w:val="000000"/>
        </w:rPr>
      </w:pPr>
    </w:p>
    <w:p w14:paraId="6B554B7E" w14:textId="77777777" w:rsidR="003F0091" w:rsidRDefault="003F0091">
      <w:pPr>
        <w:ind w:left="360"/>
        <w:rPr>
          <w:color w:val="000000"/>
        </w:rPr>
      </w:pPr>
    </w:p>
    <w:p w14:paraId="423E0FBE" w14:textId="77777777" w:rsidR="003F0091" w:rsidRDefault="003F0091">
      <w:pPr>
        <w:ind w:left="360"/>
        <w:rPr>
          <w:color w:val="000000"/>
        </w:rPr>
      </w:pPr>
    </w:p>
    <w:p w14:paraId="61EEC64F" w14:textId="77777777" w:rsidR="003F0091" w:rsidRDefault="003F0091">
      <w:pPr>
        <w:ind w:left="360"/>
        <w:rPr>
          <w:color w:val="000000"/>
        </w:rPr>
      </w:pPr>
    </w:p>
    <w:p w14:paraId="203AC02F" w14:textId="77777777" w:rsidR="003F0091" w:rsidRDefault="003F0091">
      <w:pPr>
        <w:ind w:left="360"/>
        <w:rPr>
          <w:color w:val="000000"/>
        </w:rPr>
      </w:pPr>
    </w:p>
    <w:p w14:paraId="08EB8BBE" w14:textId="77777777" w:rsidR="003F0091" w:rsidRDefault="003F0091">
      <w:pPr>
        <w:ind w:left="360"/>
        <w:rPr>
          <w:color w:val="000000"/>
        </w:rPr>
      </w:pPr>
    </w:p>
    <w:p w14:paraId="4F5CA222" w14:textId="77777777" w:rsidR="003F0091" w:rsidRDefault="003F0091">
      <w:pPr>
        <w:ind w:left="360"/>
        <w:rPr>
          <w:color w:val="000000"/>
        </w:rPr>
      </w:pPr>
    </w:p>
    <w:p w14:paraId="2FC4CF57" w14:textId="77777777" w:rsidR="003F0091" w:rsidRDefault="00605FC3">
      <w:pPr>
        <w:pStyle w:val="Titolo1"/>
        <w:spacing w:before="0" w:line="240" w:lineRule="auto"/>
        <w:jc w:val="both"/>
        <w:rPr>
          <w:rFonts w:ascii="Calibri" w:hAnsi="Calibri" w:cs="Calibri"/>
          <w:b/>
          <w:color w:val="000000"/>
        </w:rPr>
      </w:pPr>
      <w:r>
        <w:rPr>
          <w:rFonts w:ascii="Calibri" w:hAnsi="Calibri" w:cs="Calibri"/>
          <w:b/>
          <w:color w:val="000000"/>
        </w:rPr>
        <w:t>Articolo 1.   ORGANIZZAZIONE</w:t>
      </w:r>
    </w:p>
    <w:p w14:paraId="2C53000B" w14:textId="77777777" w:rsidR="003F0091" w:rsidRDefault="00605FC3">
      <w:pPr>
        <w:spacing w:after="0" w:line="240" w:lineRule="auto"/>
        <w:jc w:val="both"/>
      </w:pPr>
      <w:r>
        <w:t xml:space="preserve">L’A.S.D. </w:t>
      </w:r>
      <w:r>
        <w:rPr>
          <w:b/>
        </w:rPr>
        <w:t>Club Sub Sestri Levante</w:t>
      </w:r>
      <w:r>
        <w:t xml:space="preserve"> organizza, per </w:t>
      </w:r>
      <w:r>
        <w:rPr>
          <w:b/>
        </w:rPr>
        <w:t>Domenica 11 maggio 2025</w:t>
      </w:r>
      <w:r>
        <w:t>, la competizione denominata “</w:t>
      </w:r>
      <w:r>
        <w:rPr>
          <w:b/>
        </w:rPr>
        <w:t>6° Trofeo Città di Sestri Levante</w:t>
      </w:r>
      <w:r>
        <w:t>”, gara di Apnea Dinamica valevole come prova di qualificazione per il Campionato Italiano FIPSAS.</w:t>
      </w:r>
    </w:p>
    <w:p w14:paraId="07356BC2" w14:textId="77777777" w:rsidR="003F0091" w:rsidRDefault="003F0091">
      <w:pPr>
        <w:spacing w:after="0" w:line="240" w:lineRule="auto"/>
        <w:jc w:val="both"/>
        <w:rPr>
          <w:b/>
        </w:rPr>
      </w:pPr>
    </w:p>
    <w:p w14:paraId="2773A913" w14:textId="77777777" w:rsidR="003F0091" w:rsidRDefault="00605FC3">
      <w:pPr>
        <w:spacing w:after="0" w:line="240" w:lineRule="auto"/>
        <w:jc w:val="both"/>
      </w:pPr>
      <w:r>
        <w:t xml:space="preserve">Specialità previste: </w:t>
      </w:r>
    </w:p>
    <w:p w14:paraId="1B2A0F34" w14:textId="77777777" w:rsidR="003F0091" w:rsidRDefault="00605FC3">
      <w:pPr>
        <w:spacing w:after="0" w:line="240" w:lineRule="auto"/>
        <w:jc w:val="both"/>
        <w:rPr>
          <w:i/>
        </w:rPr>
      </w:pPr>
      <w:r>
        <w:rPr>
          <w:i/>
        </w:rPr>
        <w:t xml:space="preserve">Apnea Dinamica con Attrezzi (DYN), Apnea </w:t>
      </w:r>
      <w:r>
        <w:rPr>
          <w:i/>
        </w:rPr>
        <w:t>Dinamica senza Attrezzi (DNF)</w:t>
      </w:r>
    </w:p>
    <w:p w14:paraId="3795F470" w14:textId="77777777" w:rsidR="003F0091" w:rsidRDefault="003F0091">
      <w:pPr>
        <w:spacing w:after="0" w:line="240" w:lineRule="auto"/>
        <w:jc w:val="both"/>
      </w:pPr>
    </w:p>
    <w:p w14:paraId="0ECF4F85" w14:textId="77777777" w:rsidR="003F0091" w:rsidRDefault="00605FC3">
      <w:pPr>
        <w:spacing w:after="0" w:line="240" w:lineRule="auto"/>
        <w:jc w:val="both"/>
      </w:pPr>
      <w:r>
        <w:t>Per la sola categoria Elite è prevista la distinzione tra DYN Monopinna e DYN pinne con stile alternato.</w:t>
      </w:r>
    </w:p>
    <w:p w14:paraId="422A6B32" w14:textId="77777777" w:rsidR="003F0091" w:rsidRDefault="003F0091">
      <w:pPr>
        <w:spacing w:after="0" w:line="240" w:lineRule="auto"/>
        <w:jc w:val="both"/>
      </w:pPr>
    </w:p>
    <w:p w14:paraId="705F3ABF" w14:textId="77777777" w:rsidR="003F0091" w:rsidRDefault="00605FC3">
      <w:pPr>
        <w:spacing w:after="0" w:line="240" w:lineRule="auto"/>
        <w:jc w:val="both"/>
      </w:pPr>
      <w:r>
        <w:t>La gara è aperta alla partecipazione di tutti gli atleti della disciplina, a prescindere dalla Regione di provenienza.</w:t>
      </w:r>
    </w:p>
    <w:p w14:paraId="105DAC92" w14:textId="77777777" w:rsidR="003F0091" w:rsidRDefault="003F0091">
      <w:pPr>
        <w:spacing w:after="0" w:line="240" w:lineRule="auto"/>
        <w:jc w:val="both"/>
      </w:pPr>
    </w:p>
    <w:p w14:paraId="74B22830" w14:textId="77777777" w:rsidR="003F0091" w:rsidRDefault="00605FC3">
      <w:pPr>
        <w:spacing w:after="0" w:line="240" w:lineRule="auto"/>
        <w:jc w:val="both"/>
      </w:pPr>
      <w:r>
        <w:t>La gara è valida per l’acquisizione dei diritti previsti per il passaggio di categoria, come descritto nella Circolare Normativa in vigore.</w:t>
      </w:r>
    </w:p>
    <w:p w14:paraId="71BCC0C1" w14:textId="77777777" w:rsidR="003F0091" w:rsidRDefault="003F0091">
      <w:pPr>
        <w:spacing w:after="0" w:line="240" w:lineRule="auto"/>
        <w:jc w:val="both"/>
      </w:pPr>
    </w:p>
    <w:p w14:paraId="713BAE1C" w14:textId="77777777" w:rsidR="003F0091" w:rsidRDefault="00605FC3">
      <w:pPr>
        <w:spacing w:after="0" w:line="240" w:lineRule="auto"/>
        <w:jc w:val="both"/>
      </w:pPr>
      <w: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I regolamenti FIPSAS sono disponibili sul sito federale </w:t>
      </w:r>
      <w:hyperlink r:id="rId8">
        <w:r w:rsidR="003F0091">
          <w:rPr>
            <w:color w:val="000000"/>
            <w:u w:val="single"/>
          </w:rPr>
          <w:t>www.fipsas.it</w:t>
        </w:r>
      </w:hyperlink>
      <w:r>
        <w:t>.</w:t>
      </w:r>
    </w:p>
    <w:p w14:paraId="19936E12" w14:textId="77777777" w:rsidR="003F0091" w:rsidRDefault="003F0091">
      <w:pPr>
        <w:spacing w:after="0" w:line="240" w:lineRule="auto"/>
        <w:jc w:val="both"/>
      </w:pPr>
    </w:p>
    <w:p w14:paraId="47F272CB" w14:textId="77777777" w:rsidR="003F0091" w:rsidRDefault="00605FC3">
      <w:pPr>
        <w:pStyle w:val="Titolo1"/>
        <w:numPr>
          <w:ilvl w:val="1"/>
          <w:numId w:val="1"/>
        </w:numPr>
        <w:spacing w:before="0" w:line="240" w:lineRule="auto"/>
        <w:jc w:val="both"/>
        <w:rPr>
          <w:rFonts w:ascii="Calibri" w:hAnsi="Calibri" w:cs="Calibri"/>
          <w:b/>
          <w:color w:val="000000"/>
        </w:rPr>
      </w:pPr>
      <w:r>
        <w:rPr>
          <w:rFonts w:ascii="Calibri" w:hAnsi="Calibri" w:cs="Calibri"/>
          <w:b/>
          <w:color w:val="000000"/>
        </w:rPr>
        <w:t>Articolo 2.   PARTECIPAZIONE</w:t>
      </w:r>
    </w:p>
    <w:p w14:paraId="3B2AAFCF" w14:textId="77777777" w:rsidR="003F0091" w:rsidRDefault="00605FC3">
      <w:pPr>
        <w:pStyle w:val="Titolo2"/>
        <w:spacing w:before="0" w:line="240" w:lineRule="auto"/>
        <w:jc w:val="both"/>
        <w:rPr>
          <w:rFonts w:ascii="Calibri" w:hAnsi="Calibri" w:cs="Calibri"/>
          <w:b/>
          <w:color w:val="000000"/>
          <w:sz w:val="22"/>
          <w:szCs w:val="22"/>
        </w:rPr>
      </w:pPr>
      <w:r>
        <w:rPr>
          <w:rFonts w:ascii="Calibri" w:hAnsi="Calibri" w:cs="Calibri"/>
          <w:b/>
          <w:color w:val="000000"/>
          <w:sz w:val="22"/>
          <w:szCs w:val="22"/>
        </w:rPr>
        <w:t>Apnea dinamica con e senza attrezzature</w:t>
      </w:r>
    </w:p>
    <w:p w14:paraId="6FA77EC6" w14:textId="77777777" w:rsidR="003F0091" w:rsidRDefault="00605FC3">
      <w:pPr>
        <w:spacing w:after="0" w:line="240" w:lineRule="auto"/>
        <w:jc w:val="both"/>
      </w:pPr>
      <w:r>
        <w:t xml:space="preserve">La partecipazione è riservata ai primi </w:t>
      </w:r>
      <w:r>
        <w:rPr>
          <w:b/>
        </w:rPr>
        <w:t>150 atleti iscritti.</w:t>
      </w:r>
      <w:r>
        <w:t xml:space="preserve">  </w:t>
      </w:r>
    </w:p>
    <w:p w14:paraId="07B76553" w14:textId="77777777" w:rsidR="003F0091" w:rsidRDefault="003F0091">
      <w:pPr>
        <w:spacing w:after="0" w:line="240" w:lineRule="auto"/>
        <w:jc w:val="both"/>
      </w:pPr>
    </w:p>
    <w:p w14:paraId="21B6CA24" w14:textId="77777777" w:rsidR="003F0091" w:rsidRDefault="00605FC3">
      <w:pPr>
        <w:spacing w:after="0" w:line="240" w:lineRule="auto"/>
        <w:jc w:val="both"/>
      </w:pPr>
      <w:r>
        <w:t xml:space="preserve">Alla gara possono partecipare tutti gli </w:t>
      </w:r>
      <w:r>
        <w:t>atleti, nelle varie categorie, in regola con quanto previsto dal presente regolamento e dalle norme in esso richiamate.</w:t>
      </w:r>
    </w:p>
    <w:p w14:paraId="7C758843" w14:textId="77777777" w:rsidR="003F0091" w:rsidRDefault="00605FC3">
      <w:pPr>
        <w:spacing w:after="0" w:line="240" w:lineRule="auto"/>
        <w:jc w:val="both"/>
      </w:pPr>
      <w:r>
        <w:t xml:space="preserve">Per tutte fa fede l’ordine cronologico d’iscrizione. </w:t>
      </w:r>
    </w:p>
    <w:p w14:paraId="43F97397" w14:textId="77777777" w:rsidR="003F0091" w:rsidRDefault="00605FC3">
      <w:pPr>
        <w:spacing w:after="0" w:line="240" w:lineRule="auto"/>
        <w:jc w:val="both"/>
      </w:pPr>
      <w:r>
        <w:t xml:space="preserve">Le iscrizioni si aprono alle </w:t>
      </w:r>
      <w:r>
        <w:rPr>
          <w:b/>
        </w:rPr>
        <w:t>ore 22:00 del giorno 11/04/2025</w:t>
      </w:r>
      <w:r>
        <w:t>.</w:t>
      </w:r>
    </w:p>
    <w:p w14:paraId="53D44E6E" w14:textId="77777777" w:rsidR="003F0091" w:rsidRDefault="00605FC3">
      <w:pPr>
        <w:spacing w:after="0" w:line="240" w:lineRule="auto"/>
        <w:jc w:val="both"/>
      </w:pPr>
      <w:r>
        <w:t>Il 25% dei posti disponibili sarà riservato agli atleti appartenenti alla categoria Elite. Nel caso in cui, alla data di chiusura delle iscrizioni, questa percentuale non venisse coperta integralmente, i posti che dovessero restare liberi verranno assegnati agli atleti appartenenti alle altre categorie.</w:t>
      </w:r>
    </w:p>
    <w:p w14:paraId="12D1C55B" w14:textId="77777777" w:rsidR="003F0091" w:rsidRDefault="003F0091">
      <w:pPr>
        <w:spacing w:after="0" w:line="240" w:lineRule="auto"/>
        <w:jc w:val="both"/>
      </w:pPr>
    </w:p>
    <w:p w14:paraId="148CDD0C" w14:textId="77777777" w:rsidR="003F0091" w:rsidRDefault="00605FC3">
      <w:pPr>
        <w:spacing w:after="0" w:line="240" w:lineRule="auto"/>
        <w:jc w:val="both"/>
      </w:pPr>
      <w:r>
        <w:rPr>
          <w:b/>
        </w:rPr>
        <w:t>Apnea dinamica atleti special</w:t>
      </w:r>
      <w:r>
        <w:t xml:space="preserve"> </w:t>
      </w:r>
    </w:p>
    <w:p w14:paraId="7B08D68B" w14:textId="77777777" w:rsidR="003F0091" w:rsidRDefault="00605FC3">
      <w:pPr>
        <w:spacing w:after="0" w:line="240" w:lineRule="auto"/>
        <w:jc w:val="both"/>
      </w:pPr>
      <w:r>
        <w:t xml:space="preserve">Alla gara possono partecipare tutti gli atleti tesserati Special in regola con quanto previsto dalla C.N. </w:t>
      </w:r>
    </w:p>
    <w:p w14:paraId="1D1B93C0" w14:textId="77777777" w:rsidR="003F0091" w:rsidRDefault="00605FC3">
      <w:pPr>
        <w:spacing w:after="0" w:line="240" w:lineRule="auto"/>
        <w:jc w:val="both"/>
      </w:pPr>
      <w:r>
        <w:t xml:space="preserve">La partecipazione è riservata ai primi 20 atleti iscritti. </w:t>
      </w:r>
    </w:p>
    <w:p w14:paraId="45FFECF7" w14:textId="77777777" w:rsidR="003F0091" w:rsidRDefault="003F0091">
      <w:pPr>
        <w:spacing w:after="0" w:line="240" w:lineRule="auto"/>
        <w:jc w:val="both"/>
      </w:pPr>
    </w:p>
    <w:p w14:paraId="06328CC3" w14:textId="77777777" w:rsidR="003F0091" w:rsidRDefault="00605FC3">
      <w:pPr>
        <w:pStyle w:val="Titolo1"/>
        <w:numPr>
          <w:ilvl w:val="1"/>
          <w:numId w:val="1"/>
        </w:numPr>
        <w:spacing w:before="0" w:line="240" w:lineRule="auto"/>
        <w:jc w:val="both"/>
        <w:rPr>
          <w:rFonts w:ascii="Calibri" w:hAnsi="Calibri" w:cs="Calibri"/>
          <w:b/>
          <w:color w:val="000000"/>
        </w:rPr>
      </w:pPr>
      <w:r>
        <w:rPr>
          <w:rFonts w:ascii="Calibri" w:hAnsi="Calibri" w:cs="Calibri"/>
          <w:b/>
          <w:color w:val="000000"/>
        </w:rPr>
        <w:t>Articolo 3. ISCRIZIONI</w:t>
      </w:r>
    </w:p>
    <w:p w14:paraId="5C4EBDD3" w14:textId="77777777" w:rsidR="003F0091" w:rsidRDefault="00605FC3">
      <w:pPr>
        <w:spacing w:after="0" w:line="240" w:lineRule="auto"/>
        <w:jc w:val="both"/>
        <w:rPr>
          <w:color w:val="000000"/>
          <w:sz w:val="24"/>
          <w:szCs w:val="24"/>
        </w:rPr>
      </w:pPr>
      <w:r>
        <w:rPr>
          <w:color w:val="000000"/>
        </w:rPr>
        <w:t xml:space="preserve">Le iscrizioni dovranno essere obbligatoriamente </w:t>
      </w:r>
      <w:r>
        <w:rPr>
          <w:b/>
          <w:color w:val="000000"/>
        </w:rPr>
        <w:t>effettuate on-line</w:t>
      </w:r>
      <w:r>
        <w:rPr>
          <w:color w:val="000000"/>
        </w:rPr>
        <w:t xml:space="preserve">, seguendo le istruzioni qui di seguito indicate, e redatte sull’apposito modulo, che, debitamente compilato e firmato, dovrà essere caricato sul sito: </w:t>
      </w:r>
      <w:hyperlink r:id="rId9">
        <w:r w:rsidR="003F0091">
          <w:rPr>
            <w:color w:val="0563C1"/>
            <w:u w:val="single"/>
          </w:rPr>
          <w:t>https://iscrizioni.novarapnea.it/</w:t>
        </w:r>
      </w:hyperlink>
      <w:r>
        <w:rPr>
          <w:color w:val="000000"/>
        </w:rPr>
        <w:t xml:space="preserve">, entro e non oltre il </w:t>
      </w:r>
      <w:r>
        <w:rPr>
          <w:b/>
        </w:rPr>
        <w:t>02 maggio 2025</w:t>
      </w:r>
      <w:r>
        <w:rPr>
          <w:color w:val="000000"/>
        </w:rPr>
        <w:t>.</w:t>
      </w:r>
    </w:p>
    <w:p w14:paraId="53D52F34" w14:textId="77777777" w:rsidR="003F0091" w:rsidRDefault="00605FC3">
      <w:pPr>
        <w:spacing w:after="0" w:line="240" w:lineRule="auto"/>
        <w:jc w:val="both"/>
        <w:rPr>
          <w:color w:val="000000"/>
        </w:rPr>
      </w:pPr>
      <w:r>
        <w:rPr>
          <w:color w:val="000000"/>
        </w:rPr>
        <w:t xml:space="preserve">La chiusura delle iscrizioni per tutte le specialità incluse nel programma dell’evento potrebbe essere anticipata qualora si dovesse </w:t>
      </w:r>
      <w:r>
        <w:rPr>
          <w:color w:val="000000"/>
        </w:rPr>
        <w:t>raggiungere prima il numero massimo di iscritti.</w:t>
      </w:r>
    </w:p>
    <w:p w14:paraId="3480B8C8" w14:textId="77777777" w:rsidR="003F0091" w:rsidRDefault="003F0091">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0"/>
        <w:jc w:val="both"/>
      </w:pPr>
    </w:p>
    <w:p w14:paraId="493D90CB" w14:textId="77777777" w:rsidR="003F0091" w:rsidRDefault="00605FC3">
      <w:pPr>
        <w:spacing w:after="0" w:line="240" w:lineRule="auto"/>
        <w:jc w:val="both"/>
        <w:rPr>
          <w:b/>
          <w:color w:val="000000"/>
          <w:u w:val="single"/>
        </w:rPr>
      </w:pPr>
      <w:r>
        <w:rPr>
          <w:b/>
          <w:color w:val="000000"/>
          <w:u w:val="single"/>
        </w:rPr>
        <w:t>Istruzioni per iscrizione on-line</w:t>
      </w:r>
    </w:p>
    <w:p w14:paraId="59E8A82B" w14:textId="77777777" w:rsidR="003F0091" w:rsidRDefault="00605FC3">
      <w:pPr>
        <w:spacing w:after="0" w:line="240" w:lineRule="auto"/>
        <w:jc w:val="both"/>
        <w:rPr>
          <w:color w:val="000000"/>
        </w:rPr>
      </w:pPr>
      <w:r>
        <w:rPr>
          <w:color w:val="000000"/>
        </w:rPr>
        <w:t xml:space="preserve">La società, se non ancora registrata, deve registrarsi all’indirizzo: </w:t>
      </w:r>
      <w:hyperlink r:id="rId10">
        <w:r w:rsidR="003F0091">
          <w:rPr>
            <w:color w:val="0563C1"/>
            <w:u w:val="single"/>
          </w:rPr>
          <w:t>https://iscrizioni.novarapnea.it/</w:t>
        </w:r>
      </w:hyperlink>
      <w:r>
        <w:rPr>
          <w:color w:val="000000"/>
        </w:rPr>
        <w:t xml:space="preserve"> Dopodiché, le verrà fornita una password utilizzabile per iscrivere i propri atleti e modificare le dichiarazioni, scaricare il modulo di iscrizione in formato pdf e caricarlo firmato. Le dichiarazioni sono modificabili fino a</w:t>
      </w:r>
      <w:r>
        <w:rPr>
          <w:b/>
          <w:color w:val="000000"/>
        </w:rPr>
        <w:t xml:space="preserve">l </w:t>
      </w:r>
      <w:r>
        <w:rPr>
          <w:b/>
        </w:rPr>
        <w:t>04 maggio 2025</w:t>
      </w:r>
      <w:r>
        <w:rPr>
          <w:b/>
          <w:color w:val="000000"/>
        </w:rPr>
        <w:t>.</w:t>
      </w:r>
    </w:p>
    <w:p w14:paraId="4D884D17" w14:textId="77777777" w:rsidR="003F0091" w:rsidRDefault="003F0091">
      <w:pPr>
        <w:spacing w:after="0" w:line="240" w:lineRule="auto"/>
        <w:ind w:left="-432"/>
        <w:jc w:val="both"/>
        <w:rPr>
          <w:color w:val="000000"/>
        </w:rPr>
      </w:pPr>
    </w:p>
    <w:p w14:paraId="01025289" w14:textId="040F710D" w:rsidR="003F0091" w:rsidRDefault="00605FC3">
      <w:pPr>
        <w:spacing w:after="0" w:line="240" w:lineRule="auto"/>
        <w:jc w:val="both"/>
        <w:rPr>
          <w:b/>
          <w:color w:val="000000"/>
        </w:rPr>
      </w:pPr>
      <w:r>
        <w:rPr>
          <w:color w:val="000000"/>
        </w:rPr>
        <w:t xml:space="preserve">In caso di problemi inerenti alle iscrizioni on-line, si prega di inviare una mail a: </w:t>
      </w:r>
      <w:hyperlink r:id="rId11" w:history="1">
        <w:r w:rsidR="008C5421" w:rsidRPr="0040335D">
          <w:rPr>
            <w:rStyle w:val="Collegamentoipertestuale"/>
            <w:rFonts w:cs="Calibri"/>
          </w:rPr>
          <w:t>mara@intercom.it</w:t>
        </w:r>
      </w:hyperlink>
      <w:r w:rsidR="008C5421">
        <w:t xml:space="preserve"> </w:t>
      </w:r>
    </w:p>
    <w:p w14:paraId="512509D1" w14:textId="77777777" w:rsidR="003F0091" w:rsidRDefault="003F0091">
      <w:pPr>
        <w:spacing w:after="0" w:line="240" w:lineRule="auto"/>
        <w:ind w:left="-432"/>
        <w:jc w:val="both"/>
        <w:rPr>
          <w:b/>
          <w:color w:val="000000"/>
        </w:rPr>
      </w:pPr>
    </w:p>
    <w:p w14:paraId="14F66BAC" w14:textId="77777777" w:rsidR="003F0091" w:rsidRDefault="00605FC3">
      <w:pPr>
        <w:spacing w:after="0" w:line="240" w:lineRule="auto"/>
        <w:jc w:val="both"/>
        <w:rPr>
          <w:color w:val="000000"/>
        </w:rPr>
      </w:pPr>
      <w:r>
        <w:rPr>
          <w:color w:val="000000"/>
        </w:rPr>
        <w:t>Scaduto il termine perentorio sopraccitato, le domande che perverranno saranno accettate con riserva e inserite, secondo l’ordine di arrivo della richiesta, in una lista di attesa, in caso di eventuali rinunce.</w:t>
      </w:r>
    </w:p>
    <w:p w14:paraId="4C8D7522" w14:textId="77777777" w:rsidR="003F0091" w:rsidRDefault="003F009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color w:val="000000"/>
        </w:rPr>
      </w:pPr>
    </w:p>
    <w:p w14:paraId="69D37669" w14:textId="77777777" w:rsidR="003F0091" w:rsidRDefault="00605F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pPr>
      <w:r>
        <w:rPr>
          <w:color w:val="000000"/>
        </w:rPr>
        <w:t>La conferma dell’avvenuta iscrizione sarà effettuata tramite posta elettronica all’indirizzo indicato sul modulo.</w:t>
      </w:r>
    </w:p>
    <w:p w14:paraId="70728AE9" w14:textId="77777777" w:rsidR="003F0091" w:rsidRDefault="00605F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pPr>
      <w:r>
        <w:t>I contatti per le richieste di informazioni sono:</w:t>
      </w:r>
    </w:p>
    <w:p w14:paraId="7547F4A4" w14:textId="77777777" w:rsidR="003F0091" w:rsidRDefault="003F009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360"/>
        <w:jc w:val="both"/>
      </w:pPr>
    </w:p>
    <w:p w14:paraId="64813C46" w14:textId="004E1C4C" w:rsidR="003F0091" w:rsidRDefault="00605FC3">
      <w:pPr>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pPr>
      <w:r>
        <w:t xml:space="preserve">a mezzo posta </w:t>
      </w:r>
      <w:r>
        <w:t>elettronica all’indirizzo</w:t>
      </w:r>
      <w:r>
        <w:rPr>
          <w:b/>
        </w:rPr>
        <w:t>:</w:t>
      </w:r>
      <w:r>
        <w:t xml:space="preserve"> </w:t>
      </w:r>
      <w:hyperlink r:id="rId12" w:history="1">
        <w:r w:rsidR="008C5421" w:rsidRPr="0040335D">
          <w:rPr>
            <w:rStyle w:val="Collegamentoipertestuale"/>
            <w:rFonts w:cs="Calibri"/>
          </w:rPr>
          <w:t>nismeraldi@gmail.com</w:t>
        </w:r>
      </w:hyperlink>
      <w:r w:rsidR="008C5421">
        <w:t xml:space="preserve"> </w:t>
      </w:r>
    </w:p>
    <w:p w14:paraId="4CF23DA5" w14:textId="77777777" w:rsidR="003F0091" w:rsidRDefault="00605FC3">
      <w:pPr>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pPr>
      <w:r>
        <w:rPr>
          <w:b/>
        </w:rPr>
        <w:t xml:space="preserve">Nicola Smeraldi </w:t>
      </w:r>
      <w:r>
        <w:t xml:space="preserve">– Resp. Organizzazione </w:t>
      </w:r>
      <w:r>
        <w:rPr>
          <w:b/>
        </w:rPr>
        <w:t>+39 331 375 6601</w:t>
      </w:r>
    </w:p>
    <w:p w14:paraId="0433B238" w14:textId="77777777" w:rsidR="003F0091" w:rsidRDefault="003F0091">
      <w:pPr>
        <w:spacing w:after="0" w:line="240" w:lineRule="auto"/>
        <w:ind w:left="360"/>
        <w:jc w:val="both"/>
      </w:pPr>
    </w:p>
    <w:p w14:paraId="4E48C890" w14:textId="77777777" w:rsidR="003F0091" w:rsidRDefault="00605FC3">
      <w:pPr>
        <w:spacing w:after="0" w:line="240" w:lineRule="auto"/>
        <w:ind w:left="360"/>
        <w:jc w:val="both"/>
      </w:pPr>
      <w:r>
        <w:t xml:space="preserve">Ogni atleta deve essere in possesso dei seguenti documenti in corso di validità: </w:t>
      </w:r>
    </w:p>
    <w:p w14:paraId="59431B52" w14:textId="77777777" w:rsidR="003F0091" w:rsidRDefault="00605FC3">
      <w:pPr>
        <w:numPr>
          <w:ilvl w:val="0"/>
          <w:numId w:val="3"/>
        </w:numPr>
        <w:spacing w:after="0" w:line="240" w:lineRule="auto"/>
        <w:jc w:val="both"/>
        <w:rPr>
          <w:color w:val="000000"/>
        </w:rPr>
      </w:pPr>
      <w:r>
        <w:rPr>
          <w:color w:val="000000"/>
        </w:rPr>
        <w:t>Scheda d’iscrizione firmata dal Presidente della Società:</w:t>
      </w:r>
    </w:p>
    <w:p w14:paraId="7E7BFEEA" w14:textId="77777777" w:rsidR="003F0091" w:rsidRDefault="00605FC3">
      <w:pPr>
        <w:numPr>
          <w:ilvl w:val="0"/>
          <w:numId w:val="3"/>
        </w:numPr>
        <w:spacing w:after="0" w:line="240" w:lineRule="auto"/>
        <w:jc w:val="both"/>
        <w:rPr>
          <w:color w:val="000000"/>
        </w:rPr>
      </w:pPr>
      <w:r>
        <w:rPr>
          <w:color w:val="000000"/>
        </w:rPr>
        <w:t>Documento d’identità;</w:t>
      </w:r>
    </w:p>
    <w:p w14:paraId="75EF46F3" w14:textId="77777777" w:rsidR="003F0091" w:rsidRDefault="00605FC3">
      <w:pPr>
        <w:numPr>
          <w:ilvl w:val="0"/>
          <w:numId w:val="3"/>
        </w:numPr>
        <w:spacing w:after="0" w:line="240" w:lineRule="auto"/>
        <w:jc w:val="both"/>
        <w:rPr>
          <w:color w:val="000000"/>
        </w:rPr>
      </w:pPr>
      <w:r>
        <w:rPr>
          <w:color w:val="000000"/>
        </w:rPr>
        <w:t>Tessera Federale in corso di validità;</w:t>
      </w:r>
    </w:p>
    <w:p w14:paraId="7781C080" w14:textId="77777777" w:rsidR="003F0091" w:rsidRDefault="00605FC3">
      <w:pPr>
        <w:numPr>
          <w:ilvl w:val="0"/>
          <w:numId w:val="3"/>
        </w:numPr>
        <w:spacing w:after="0" w:line="240" w:lineRule="auto"/>
        <w:jc w:val="both"/>
        <w:rPr>
          <w:color w:val="000000"/>
        </w:rPr>
      </w:pPr>
      <w:r>
        <w:rPr>
          <w:color w:val="000000"/>
        </w:rPr>
        <w:t>Tessera Atleta in corso di validità;</w:t>
      </w:r>
    </w:p>
    <w:p w14:paraId="47C2E1D1" w14:textId="77777777" w:rsidR="003F0091" w:rsidRDefault="00605FC3">
      <w:pPr>
        <w:numPr>
          <w:ilvl w:val="0"/>
          <w:numId w:val="3"/>
        </w:numPr>
        <w:spacing w:after="0" w:line="240" w:lineRule="auto"/>
        <w:jc w:val="both"/>
        <w:rPr>
          <w:color w:val="000000"/>
        </w:rPr>
      </w:pPr>
      <w:r>
        <w:rPr>
          <w:color w:val="000000"/>
        </w:rPr>
        <w:t>Certificato medico sportivo agonistico in corso di validità (originale o fotocopia autenticata dal Presidente di Società).</w:t>
      </w:r>
    </w:p>
    <w:p w14:paraId="25290DC4" w14:textId="77777777" w:rsidR="00D32C0B" w:rsidRDefault="00D32C0B" w:rsidP="00D32C0B">
      <w:pPr>
        <w:spacing w:after="0" w:line="240" w:lineRule="auto"/>
        <w:jc w:val="both"/>
        <w:rPr>
          <w:color w:val="000000"/>
        </w:rPr>
      </w:pPr>
    </w:p>
    <w:p w14:paraId="6C87237A" w14:textId="728771DF" w:rsidR="00D32C0B" w:rsidRPr="00D32C0B" w:rsidRDefault="00D32C0B" w:rsidP="00D32C0B">
      <w:pPr>
        <w:pStyle w:val="Default"/>
        <w:jc w:val="both"/>
        <w:rPr>
          <w:rFonts w:ascii="Calibri" w:hAnsi="Calibri" w:cs="Calibri"/>
          <w:b/>
          <w:bCs/>
          <w:sz w:val="22"/>
          <w:szCs w:val="22"/>
        </w:rPr>
      </w:pPr>
      <w:r w:rsidRPr="00D32C0B">
        <w:rPr>
          <w:rFonts w:ascii="Calibri" w:hAnsi="Calibri" w:cs="Calibri"/>
          <w:b/>
          <w:bCs/>
          <w:sz w:val="22"/>
          <w:szCs w:val="22"/>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14:paraId="1A5DD762" w14:textId="77777777" w:rsidR="003F0091" w:rsidRDefault="003F0091">
      <w:pPr>
        <w:spacing w:after="0" w:line="240" w:lineRule="auto"/>
        <w:jc w:val="both"/>
      </w:pPr>
    </w:p>
    <w:p w14:paraId="1D1C96E2" w14:textId="77777777" w:rsidR="003F0091" w:rsidRDefault="00605FC3">
      <w:pPr>
        <w:spacing w:after="0" w:line="240" w:lineRule="auto"/>
        <w:jc w:val="both"/>
        <w:rPr>
          <w:b/>
        </w:rPr>
      </w:pPr>
      <w:r>
        <w:t xml:space="preserve">La quota d’iscrizione (di Euro 30,00 – trenta – ad atleta) dovrà essere versata ESCLUSIVAMENTE tramite bonifico bancario, entro e non oltre il </w:t>
      </w:r>
      <w:r>
        <w:rPr>
          <w:b/>
        </w:rPr>
        <w:t>04 maggio 2025.</w:t>
      </w:r>
    </w:p>
    <w:p w14:paraId="6CD50C21" w14:textId="77777777" w:rsidR="003F0091" w:rsidRDefault="003F0091">
      <w:pPr>
        <w:spacing w:after="0" w:line="240" w:lineRule="auto"/>
        <w:jc w:val="both"/>
      </w:pPr>
    </w:p>
    <w:p w14:paraId="443F3863" w14:textId="77777777" w:rsidR="003F0091" w:rsidRDefault="00605FC3">
      <w:pPr>
        <w:spacing w:after="0" w:line="240" w:lineRule="auto"/>
        <w:jc w:val="both"/>
        <w:rPr>
          <w:b/>
        </w:rPr>
      </w:pPr>
      <w:r>
        <w:t>Il bonifico va intestato a:</w:t>
      </w:r>
    </w:p>
    <w:p w14:paraId="4863051B" w14:textId="77777777" w:rsidR="003F0091" w:rsidRDefault="00605FC3">
      <w:pPr>
        <w:spacing w:after="0" w:line="240" w:lineRule="auto"/>
        <w:jc w:val="both"/>
        <w:rPr>
          <w:b/>
        </w:rPr>
      </w:pPr>
      <w:r>
        <w:rPr>
          <w:b/>
        </w:rPr>
        <w:t>Club Subacqueo Sestri Levante</w:t>
      </w:r>
    </w:p>
    <w:p w14:paraId="19C7C02B" w14:textId="77777777" w:rsidR="003F0091" w:rsidRDefault="00605FC3">
      <w:pPr>
        <w:spacing w:after="0" w:line="240" w:lineRule="auto"/>
        <w:jc w:val="both"/>
        <w:rPr>
          <w:b/>
        </w:rPr>
      </w:pPr>
      <w:r>
        <w:rPr>
          <w:b/>
        </w:rPr>
        <w:t>IBAN: IT 27 J 05034 32230 000000000348</w:t>
      </w:r>
    </w:p>
    <w:p w14:paraId="1F23DF8E" w14:textId="54961982" w:rsidR="003F0091" w:rsidRDefault="00605FC3">
      <w:pPr>
        <w:spacing w:after="0" w:line="240" w:lineRule="auto"/>
        <w:jc w:val="both"/>
      </w:pPr>
      <w:r>
        <w:rPr>
          <w:b/>
        </w:rPr>
        <w:t xml:space="preserve">Causale: &lt;nome della società&gt; + iscrizione </w:t>
      </w:r>
      <w:r w:rsidR="008C5421">
        <w:rPr>
          <w:b/>
        </w:rPr>
        <w:t>6</w:t>
      </w:r>
      <w:r>
        <w:rPr>
          <w:b/>
        </w:rPr>
        <w:t>° Trofeo Città di Sestri Levante</w:t>
      </w:r>
    </w:p>
    <w:p w14:paraId="3E440B53" w14:textId="77777777" w:rsidR="003F0091" w:rsidRDefault="003F0091">
      <w:pPr>
        <w:spacing w:after="0" w:line="240" w:lineRule="auto"/>
        <w:jc w:val="both"/>
      </w:pPr>
    </w:p>
    <w:p w14:paraId="53734698" w14:textId="77777777" w:rsidR="003F0091" w:rsidRDefault="00605FC3">
      <w:pPr>
        <w:spacing w:after="0" w:line="240" w:lineRule="auto"/>
        <w:jc w:val="both"/>
        <w:rPr>
          <w:b/>
          <w:highlight w:val="yellow"/>
          <w:u w:val="single"/>
        </w:rPr>
      </w:pPr>
      <w:r>
        <w:t>Scaduto il termine del</w:t>
      </w:r>
      <w:r>
        <w:rPr>
          <w:b/>
        </w:rPr>
        <w:t xml:space="preserve"> 04 maggio 2025</w:t>
      </w:r>
      <w:r>
        <w:t>, le domande che perverranno saranno accettate con riserva e inserite, secondo l’ordine di arrivo della richiesta, in una lista di attesa in sostituzione di eventuali rinunce.</w:t>
      </w:r>
    </w:p>
    <w:p w14:paraId="08680E16" w14:textId="77777777" w:rsidR="003F0091" w:rsidRDefault="003F0091">
      <w:pPr>
        <w:spacing w:after="0" w:line="240" w:lineRule="auto"/>
        <w:jc w:val="both"/>
        <w:rPr>
          <w:b/>
          <w:highlight w:val="yellow"/>
          <w:u w:val="single"/>
        </w:rPr>
      </w:pPr>
    </w:p>
    <w:p w14:paraId="1AF125CE" w14:textId="77777777" w:rsidR="003F0091" w:rsidRDefault="00605FC3">
      <w:pPr>
        <w:spacing w:after="0" w:line="240" w:lineRule="auto"/>
        <w:jc w:val="both"/>
        <w:rPr>
          <w:b/>
          <w:u w:val="single"/>
        </w:rPr>
      </w:pPr>
      <w:proofErr w:type="gramStart"/>
      <w:r>
        <w:rPr>
          <w:b/>
          <w:u w:val="single"/>
        </w:rPr>
        <w:t>E’</w:t>
      </w:r>
      <w:proofErr w:type="gramEnd"/>
      <w:r>
        <w:rPr>
          <w:b/>
          <w:u w:val="single"/>
        </w:rPr>
        <w:t xml:space="preserve"> assolutamente obbligatorio per gli atleti appartenenti a tutte le categorie, ad eccezione di quella </w:t>
      </w:r>
      <w:proofErr w:type="spellStart"/>
      <w:r>
        <w:rPr>
          <w:b/>
          <w:u w:val="single"/>
        </w:rPr>
        <w:t>elite</w:t>
      </w:r>
      <w:proofErr w:type="spellEnd"/>
      <w:r>
        <w:rPr>
          <w:b/>
          <w:u w:val="single"/>
        </w:rPr>
        <w:t xml:space="preserve">, inserire la dichiarazione dei tempi nel modulo d’iscrizione. </w:t>
      </w:r>
    </w:p>
    <w:p w14:paraId="30441213" w14:textId="77777777" w:rsidR="003F0091" w:rsidRDefault="003F0091">
      <w:pPr>
        <w:spacing w:after="0" w:line="240" w:lineRule="auto"/>
        <w:jc w:val="both"/>
        <w:rPr>
          <w:b/>
        </w:rPr>
      </w:pPr>
    </w:p>
    <w:p w14:paraId="3E762C42" w14:textId="77777777" w:rsidR="003F0091" w:rsidRDefault="00605FC3">
      <w:pPr>
        <w:spacing w:after="0" w:line="240" w:lineRule="auto"/>
        <w:jc w:val="both"/>
        <w:rPr>
          <w:b/>
        </w:rPr>
      </w:pPr>
      <w:r>
        <w:rPr>
          <w:b/>
        </w:rPr>
        <w:t xml:space="preserve">In caso di mancanza di comunicazione dei tempi e al fine della </w:t>
      </w:r>
      <w:r>
        <w:rPr>
          <w:b/>
        </w:rPr>
        <w:t>predisposizione delle partenze, chi non comunicherà il tempo partirà per primo, in base alla categoria di appartenenza, a discrezione dell’organizzazione.</w:t>
      </w:r>
    </w:p>
    <w:p w14:paraId="568CB325" w14:textId="77777777" w:rsidR="003F0091" w:rsidRDefault="003F0091">
      <w:pPr>
        <w:spacing w:after="0" w:line="240" w:lineRule="auto"/>
        <w:jc w:val="both"/>
        <w:rPr>
          <w:b/>
        </w:rPr>
      </w:pPr>
    </w:p>
    <w:p w14:paraId="49C18EE5" w14:textId="1407F229" w:rsidR="008C5421" w:rsidRPr="00E110DB" w:rsidRDefault="00605FC3" w:rsidP="00E110DB">
      <w:pPr>
        <w:spacing w:after="0" w:line="240" w:lineRule="auto"/>
        <w:jc w:val="both"/>
        <w:rPr>
          <w:b/>
        </w:rPr>
      </w:pPr>
      <w:r>
        <w:rPr>
          <w:b/>
        </w:rPr>
        <w:t xml:space="preserve">Per gli Elite sarà necessario dichiarare la migliore performance degli ultimi tre anni. Si assicura che tale dato verrà trattato con la massima riservatezza sino a quando non verrà resa pubblica la </w:t>
      </w:r>
      <w:proofErr w:type="spellStart"/>
      <w:r>
        <w:rPr>
          <w:b/>
        </w:rPr>
        <w:t>Starting</w:t>
      </w:r>
      <w:proofErr w:type="spellEnd"/>
      <w:r>
        <w:rPr>
          <w:b/>
        </w:rPr>
        <w:t xml:space="preserve"> list.</w:t>
      </w:r>
      <w:r w:rsidR="00E110DB">
        <w:rPr>
          <w:b/>
        </w:rPr>
        <w:t xml:space="preserve"> </w:t>
      </w:r>
      <w:r w:rsidR="008C5421" w:rsidRPr="008C5421">
        <w:rPr>
          <w:b/>
          <w:bCs/>
        </w:rPr>
        <w:t>La mancata comunicazione della migliore performance entro la data di chiusura delle dichiarazioni comporta l’esclusione dell’atleta dalla gara.</w:t>
      </w:r>
    </w:p>
    <w:p w14:paraId="54B0397C" w14:textId="77777777" w:rsidR="003F0091" w:rsidRDefault="003F0091" w:rsidP="00E110DB">
      <w:pPr>
        <w:pStyle w:val="Titolo1"/>
        <w:numPr>
          <w:ilvl w:val="0"/>
          <w:numId w:val="0"/>
        </w:numPr>
        <w:spacing w:before="0" w:line="240" w:lineRule="auto"/>
        <w:jc w:val="both"/>
        <w:rPr>
          <w:rFonts w:ascii="Calibri" w:hAnsi="Calibri" w:cs="Calibri"/>
          <w:b/>
          <w:color w:val="000000"/>
          <w:sz w:val="23"/>
          <w:szCs w:val="23"/>
        </w:rPr>
      </w:pPr>
      <w:bookmarkStart w:id="0" w:name="bookmark=id.gjdgxs" w:colFirst="0" w:colLast="0"/>
      <w:bookmarkEnd w:id="0"/>
    </w:p>
    <w:p w14:paraId="079A34D3" w14:textId="77777777" w:rsidR="003F0091" w:rsidRDefault="003F0091">
      <w:pPr>
        <w:pStyle w:val="Titolo1"/>
        <w:numPr>
          <w:ilvl w:val="1"/>
          <w:numId w:val="1"/>
        </w:numPr>
        <w:spacing w:before="0" w:line="240" w:lineRule="auto"/>
        <w:jc w:val="both"/>
        <w:rPr>
          <w:rFonts w:ascii="Calibri" w:hAnsi="Calibri" w:cs="Calibri"/>
          <w:b/>
          <w:color w:val="000000"/>
          <w:sz w:val="23"/>
          <w:szCs w:val="23"/>
        </w:rPr>
      </w:pPr>
      <w:hyperlink w:anchor="bookmark=id.3rdcrjn">
        <w:r>
          <w:rPr>
            <w:rFonts w:ascii="Calibri" w:hAnsi="Calibri" w:cs="Calibri"/>
            <w:b/>
            <w:color w:val="000000"/>
          </w:rPr>
          <w:t xml:space="preserve">Articolo 4.   LUOGO E CONVOCAZIONE </w:t>
        </w:r>
      </w:hyperlink>
    </w:p>
    <w:p w14:paraId="41E92FE9" w14:textId="77777777" w:rsidR="003F0091" w:rsidRDefault="00605FC3">
      <w:pPr>
        <w:spacing w:after="0" w:line="240" w:lineRule="auto"/>
        <w:jc w:val="both"/>
      </w:pPr>
      <w:r>
        <w:t>Tutte le gare si disputeranno presso il seguente impianto sportivo:</w:t>
      </w:r>
    </w:p>
    <w:p w14:paraId="29DFCC65" w14:textId="77777777" w:rsidR="003F0091" w:rsidRDefault="003F0091">
      <w:pPr>
        <w:spacing w:after="0" w:line="240" w:lineRule="auto"/>
        <w:jc w:val="both"/>
      </w:pPr>
    </w:p>
    <w:p w14:paraId="09B114DD" w14:textId="77777777" w:rsidR="003F0091" w:rsidRDefault="00605FC3">
      <w:pPr>
        <w:spacing w:after="0" w:line="240" w:lineRule="auto"/>
        <w:jc w:val="both"/>
        <w:rPr>
          <w:b/>
        </w:rPr>
      </w:pPr>
      <w:r>
        <w:rPr>
          <w:b/>
        </w:rPr>
        <w:t>“Piscine Comunali Sestri Levante My Sport”</w:t>
      </w:r>
    </w:p>
    <w:p w14:paraId="697A116A" w14:textId="77777777" w:rsidR="003F0091" w:rsidRDefault="00605FC3">
      <w:pPr>
        <w:spacing w:after="0" w:line="240" w:lineRule="auto"/>
        <w:jc w:val="both"/>
        <w:rPr>
          <w:b/>
        </w:rPr>
      </w:pPr>
      <w:r>
        <w:rPr>
          <w:b/>
        </w:rPr>
        <w:t xml:space="preserve">sito in Via Vincenzo </w:t>
      </w:r>
      <w:proofErr w:type="spellStart"/>
      <w:r>
        <w:rPr>
          <w:b/>
        </w:rPr>
        <w:t>Fascie</w:t>
      </w:r>
      <w:proofErr w:type="spellEnd"/>
      <w:r>
        <w:rPr>
          <w:b/>
        </w:rPr>
        <w:t>, 85, 16039 Sestri Levante GE</w:t>
      </w:r>
    </w:p>
    <w:p w14:paraId="0AFAF304" w14:textId="77777777" w:rsidR="003F0091" w:rsidRDefault="003F0091">
      <w:pPr>
        <w:spacing w:after="0" w:line="240" w:lineRule="auto"/>
        <w:jc w:val="both"/>
        <w:rPr>
          <w:b/>
        </w:rPr>
      </w:pPr>
    </w:p>
    <w:p w14:paraId="58499C52" w14:textId="77777777" w:rsidR="003F0091" w:rsidRDefault="00605FC3">
      <w:pPr>
        <w:spacing w:after="0" w:line="240" w:lineRule="auto"/>
        <w:jc w:val="both"/>
      </w:pPr>
      <w:r>
        <w:t>Le gare si svolgeranno in vasca da 25 metri profondità costante 1,80 metri.</w:t>
      </w:r>
    </w:p>
    <w:p w14:paraId="3D30BC7F" w14:textId="77777777" w:rsidR="003F0091" w:rsidRDefault="003F0091">
      <w:pPr>
        <w:spacing w:after="0" w:line="240" w:lineRule="auto"/>
        <w:jc w:val="both"/>
      </w:pPr>
    </w:p>
    <w:bookmarkStart w:id="1" w:name="bookmark=id.30j0zll" w:colFirst="0" w:colLast="0"/>
    <w:bookmarkEnd w:id="1"/>
    <w:p w14:paraId="11BC25F6" w14:textId="77777777" w:rsidR="003F0091" w:rsidRDefault="00605FC3">
      <w:pPr>
        <w:pStyle w:val="Titolo1"/>
        <w:numPr>
          <w:ilvl w:val="1"/>
          <w:numId w:val="1"/>
        </w:numPr>
        <w:spacing w:before="0" w:line="240" w:lineRule="auto"/>
        <w:jc w:val="both"/>
        <w:rPr>
          <w:rFonts w:ascii="Calibri" w:hAnsi="Calibri" w:cs="Calibri"/>
          <w:b/>
          <w:color w:val="000000"/>
          <w:sz w:val="23"/>
          <w:szCs w:val="23"/>
        </w:rPr>
      </w:pPr>
      <w:r>
        <w:fldChar w:fldCharType="begin"/>
      </w:r>
      <w:r>
        <w:instrText xml:space="preserve"> HYPERLINK \l "bookmark=id.3rdcrjn" \h </w:instrText>
      </w:r>
      <w:r>
        <w:fldChar w:fldCharType="separate"/>
      </w:r>
      <w:r>
        <w:rPr>
          <w:rFonts w:ascii="Calibri" w:hAnsi="Calibri" w:cs="Calibri"/>
          <w:b/>
          <w:color w:val="000000"/>
        </w:rPr>
        <w:t>Articolo 5.   SVOLGIMENTO DELLA GARA</w:t>
      </w:r>
      <w:r>
        <w:rPr>
          <w:rFonts w:ascii="Calibri" w:hAnsi="Calibri" w:cs="Calibri"/>
          <w:b/>
          <w:color w:val="000000"/>
        </w:rPr>
        <w:fldChar w:fldCharType="end"/>
      </w:r>
    </w:p>
    <w:p w14:paraId="7A090F54" w14:textId="77777777" w:rsidR="003F0091" w:rsidRDefault="00605FC3">
      <w:pPr>
        <w:spacing w:after="0" w:line="240" w:lineRule="auto"/>
        <w:jc w:val="both"/>
      </w:pPr>
      <w:r>
        <w:t>Come previsto dal Regolamento Nazionale Gare di immersione in Apnea e secondo quanto previsto dalla Circolare Normativa, la gara avrà inizio secondo il programma</w:t>
      </w:r>
      <w:r>
        <w:rPr>
          <w:b/>
        </w:rPr>
        <w:t xml:space="preserve"> </w:t>
      </w:r>
      <w:r>
        <w:t>allegato.</w:t>
      </w:r>
    </w:p>
    <w:p w14:paraId="489DF5DD" w14:textId="77777777" w:rsidR="003F0091" w:rsidRDefault="003F0091">
      <w:pPr>
        <w:spacing w:after="0" w:line="240" w:lineRule="auto"/>
        <w:jc w:val="both"/>
      </w:pPr>
    </w:p>
    <w:p w14:paraId="4E10FA64" w14:textId="101BCA0B" w:rsidR="003F0091" w:rsidRPr="00605FC3" w:rsidRDefault="00605FC3" w:rsidP="00605FC3">
      <w:pPr>
        <w:jc w:val="both"/>
        <w:rPr>
          <w:snapToGrid w:val="0"/>
          <w:color w:val="000000"/>
        </w:rPr>
      </w:pPr>
      <w:r>
        <w:t xml:space="preserve">Durante lo svolgimento dell’intera manifestazione è obbligatorio per tutti i presenti tenere un comportamento decoroso, onde favorire la concentrazione degli atleti. </w:t>
      </w:r>
      <w:proofErr w:type="gramStart"/>
      <w:r w:rsidR="001B0AB3" w:rsidRPr="001B0AB3">
        <w:rPr>
          <w:rFonts w:eastAsia="Liberation Serif"/>
        </w:rPr>
        <w:t>E’</w:t>
      </w:r>
      <w:proofErr w:type="gramEnd"/>
      <w:r w:rsidR="001B0AB3" w:rsidRPr="001B0AB3">
        <w:rPr>
          <w:rFonts w:eastAsia="Liberation Serif"/>
        </w:rPr>
        <w:t xml:space="preserve">, altresì, vietato utilizzare supporti musicali durante lo svolgimento delle gare, nonché durante la fase di preparazione, se non dotati di cuffie. </w:t>
      </w:r>
    </w:p>
    <w:bookmarkStart w:id="2" w:name="bookmark=id.1fob9te" w:colFirst="0" w:colLast="0"/>
    <w:bookmarkEnd w:id="2"/>
    <w:p w14:paraId="7C62B547" w14:textId="77777777" w:rsidR="003F0091" w:rsidRDefault="00605FC3">
      <w:pPr>
        <w:pStyle w:val="Titolo1"/>
        <w:spacing w:before="0" w:line="240" w:lineRule="auto"/>
        <w:jc w:val="both"/>
        <w:rPr>
          <w:rFonts w:ascii="Calibri" w:hAnsi="Calibri" w:cs="Calibri"/>
          <w:b/>
          <w:color w:val="000000"/>
        </w:rPr>
      </w:pPr>
      <w:r>
        <w:fldChar w:fldCharType="begin"/>
      </w:r>
      <w:r>
        <w:instrText xml:space="preserve"> HYPERLINK \l "bookmark=id.3rdcrjn" \h </w:instrText>
      </w:r>
      <w:r>
        <w:fldChar w:fldCharType="separate"/>
      </w:r>
      <w:r>
        <w:rPr>
          <w:rFonts w:ascii="Calibri" w:hAnsi="Calibri" w:cs="Calibri"/>
          <w:b/>
          <w:color w:val="000000"/>
        </w:rPr>
        <w:t>Articolo 6.   SICUREZZA</w:t>
      </w:r>
      <w:r>
        <w:rPr>
          <w:rFonts w:ascii="Calibri" w:hAnsi="Calibri" w:cs="Calibri"/>
          <w:b/>
          <w:color w:val="000000"/>
        </w:rPr>
        <w:fldChar w:fldCharType="end"/>
      </w:r>
    </w:p>
    <w:p w14:paraId="71D154A8" w14:textId="77777777" w:rsidR="003F0091" w:rsidRDefault="00605FC3">
      <w:pPr>
        <w:spacing w:after="0" w:line="240" w:lineRule="auto"/>
        <w:jc w:val="both"/>
      </w:pPr>
      <w:r>
        <w:t>Nell’area di gara sarà tassativamente consentito l’ingresso solo a:</w:t>
      </w:r>
    </w:p>
    <w:p w14:paraId="06A9B895" w14:textId="77777777" w:rsidR="003F0091" w:rsidRDefault="00605FC3">
      <w:pPr>
        <w:numPr>
          <w:ilvl w:val="0"/>
          <w:numId w:val="4"/>
        </w:numPr>
        <w:tabs>
          <w:tab w:val="left" w:pos="720"/>
        </w:tabs>
        <w:spacing w:after="0" w:line="240" w:lineRule="auto"/>
        <w:jc w:val="both"/>
      </w:pPr>
      <w:r>
        <w:t xml:space="preserve">Gli </w:t>
      </w:r>
      <w:r>
        <w:t>Ufficiali di Gara e i loro Collaboratori;</w:t>
      </w:r>
    </w:p>
    <w:p w14:paraId="381ACFDF" w14:textId="77777777" w:rsidR="003F0091" w:rsidRDefault="00605FC3">
      <w:pPr>
        <w:numPr>
          <w:ilvl w:val="0"/>
          <w:numId w:val="4"/>
        </w:numPr>
        <w:tabs>
          <w:tab w:val="left" w:pos="720"/>
        </w:tabs>
        <w:spacing w:after="0" w:line="240" w:lineRule="auto"/>
        <w:jc w:val="both"/>
      </w:pPr>
      <w:r>
        <w:t>Gli atleti di volta in volta impegnati, i quali, subito dopo la prova, dovranno abbandonare la zona;</w:t>
      </w:r>
    </w:p>
    <w:p w14:paraId="77A56A23" w14:textId="77777777" w:rsidR="003F0091" w:rsidRDefault="00605FC3">
      <w:pPr>
        <w:numPr>
          <w:ilvl w:val="0"/>
          <w:numId w:val="4"/>
        </w:numPr>
        <w:tabs>
          <w:tab w:val="left" w:pos="720"/>
        </w:tabs>
        <w:spacing w:after="0" w:line="240" w:lineRule="auto"/>
        <w:jc w:val="both"/>
      </w:pPr>
      <w:r>
        <w:t>Il personale di assistenza designato dal Direttore di gara;</w:t>
      </w:r>
    </w:p>
    <w:p w14:paraId="1FE5AF89" w14:textId="77777777" w:rsidR="003F0091" w:rsidRDefault="00605FC3">
      <w:pPr>
        <w:numPr>
          <w:ilvl w:val="0"/>
          <w:numId w:val="4"/>
        </w:numPr>
        <w:tabs>
          <w:tab w:val="left" w:pos="720"/>
        </w:tabs>
        <w:spacing w:after="0" w:line="240" w:lineRule="auto"/>
        <w:jc w:val="both"/>
      </w:pPr>
      <w:r>
        <w:t>Gli eventuali operatori foto-video;</w:t>
      </w:r>
    </w:p>
    <w:p w14:paraId="498BE71F" w14:textId="77777777" w:rsidR="003F0091" w:rsidRDefault="00605FC3">
      <w:pPr>
        <w:numPr>
          <w:ilvl w:val="0"/>
          <w:numId w:val="4"/>
        </w:numPr>
        <w:spacing w:after="0" w:line="240" w:lineRule="auto"/>
        <w:jc w:val="both"/>
      </w:pPr>
      <w:r>
        <w:t>Lo Staff medico di sicurezza.</w:t>
      </w:r>
    </w:p>
    <w:p w14:paraId="172E6DA0" w14:textId="77777777" w:rsidR="003F0091" w:rsidRDefault="003F0091">
      <w:pPr>
        <w:spacing w:after="0" w:line="240" w:lineRule="auto"/>
        <w:jc w:val="both"/>
      </w:pPr>
    </w:p>
    <w:p w14:paraId="6B305309" w14:textId="77777777" w:rsidR="003F0091" w:rsidRDefault="00605FC3">
      <w:pPr>
        <w:spacing w:after="0" w:line="240" w:lineRule="auto"/>
        <w:jc w:val="both"/>
      </w:pPr>
      <w:r>
        <w:t>Gli atleti e gli accompagnatori dovranno sostare esclusivamente nelle zone predisposte e indicate.</w:t>
      </w:r>
    </w:p>
    <w:p w14:paraId="37EE7E26" w14:textId="77777777" w:rsidR="003F0091" w:rsidRDefault="003F0091">
      <w:pPr>
        <w:spacing w:after="0" w:line="240" w:lineRule="auto"/>
        <w:jc w:val="both"/>
      </w:pPr>
    </w:p>
    <w:bookmarkStart w:id="3" w:name="bookmark=id.3znysh7" w:colFirst="0" w:colLast="0"/>
    <w:bookmarkEnd w:id="3"/>
    <w:p w14:paraId="536A57A3" w14:textId="77777777" w:rsidR="003F0091" w:rsidRDefault="00605FC3">
      <w:pPr>
        <w:pStyle w:val="Titolo1"/>
        <w:numPr>
          <w:ilvl w:val="1"/>
          <w:numId w:val="1"/>
        </w:numPr>
        <w:spacing w:before="0" w:line="240" w:lineRule="auto"/>
        <w:jc w:val="both"/>
        <w:rPr>
          <w:rFonts w:ascii="Calibri" w:hAnsi="Calibri" w:cs="Calibri"/>
          <w:b/>
          <w:color w:val="000000"/>
          <w:sz w:val="23"/>
          <w:szCs w:val="23"/>
        </w:rPr>
      </w:pPr>
      <w:r>
        <w:fldChar w:fldCharType="begin"/>
      </w:r>
      <w:r>
        <w:instrText xml:space="preserve"> HYPERLINK \l "bookmark=id.3rdcrjn" \h </w:instrText>
      </w:r>
      <w:r>
        <w:fldChar w:fldCharType="separate"/>
      </w:r>
      <w:r>
        <w:rPr>
          <w:rFonts w:ascii="Calibri" w:hAnsi="Calibri" w:cs="Calibri"/>
          <w:b/>
          <w:color w:val="000000"/>
        </w:rPr>
        <w:t>Articolo 7.   PREMIAZIONI</w:t>
      </w:r>
      <w:r>
        <w:rPr>
          <w:rFonts w:ascii="Calibri" w:hAnsi="Calibri" w:cs="Calibri"/>
          <w:b/>
          <w:color w:val="000000"/>
        </w:rPr>
        <w:fldChar w:fldCharType="end"/>
      </w:r>
    </w:p>
    <w:p w14:paraId="31B0EE45" w14:textId="26D32F06" w:rsidR="003F0091" w:rsidRDefault="00605FC3">
      <w:pPr>
        <w:spacing w:after="0" w:line="240" w:lineRule="auto"/>
        <w:jc w:val="both"/>
      </w:pPr>
      <w:r>
        <w:t>Le premiazioni saranno effettuate presso l’atrio piscina al termine della gara, nel rispetto del protocollo CONI-FIPSAS.</w:t>
      </w:r>
      <w:bookmarkStart w:id="4" w:name="bookmark=id.2et92p0" w:colFirst="0" w:colLast="0"/>
      <w:bookmarkEnd w:id="4"/>
      <w:r>
        <w:t xml:space="preserve"> Per il Trofeo Città di Sestri Levante verranno premiati i primi 3 classificati per ogni categoria e verrà assegnato il </w:t>
      </w:r>
      <w:r w:rsidR="00232CDB">
        <w:t>6</w:t>
      </w:r>
      <w:r>
        <w:t xml:space="preserve">° Trofeo Città di Sestri Levante alla Società vincitrice la classifica a punti. </w:t>
      </w:r>
    </w:p>
    <w:p w14:paraId="6BB18FAD" w14:textId="77777777" w:rsidR="003F0091" w:rsidRDefault="003F0091">
      <w:pPr>
        <w:spacing w:after="0" w:line="240" w:lineRule="auto"/>
        <w:jc w:val="both"/>
      </w:pPr>
    </w:p>
    <w:p w14:paraId="15E1CC0C" w14:textId="1522B8ED" w:rsidR="003F0091" w:rsidRDefault="00605FC3" w:rsidP="00605FC3">
      <w:pPr>
        <w:tabs>
          <w:tab w:val="left" w:pos="567"/>
        </w:tabs>
        <w:spacing w:after="0" w:line="240" w:lineRule="auto"/>
        <w:jc w:val="both"/>
        <w:rPr>
          <w:b/>
          <w:color w:val="000000"/>
          <w:sz w:val="32"/>
          <w:szCs w:val="32"/>
        </w:rPr>
      </w:pPr>
      <w:r>
        <w:tab/>
      </w:r>
      <w:hyperlink w:anchor="bookmark=id.3rdcrjn">
        <w:r w:rsidR="003F0091">
          <w:rPr>
            <w:b/>
            <w:color w:val="000000"/>
            <w:sz w:val="32"/>
            <w:szCs w:val="32"/>
          </w:rPr>
          <w:t>Articolo 8.   RECLAMI</w:t>
        </w:r>
      </w:hyperlink>
    </w:p>
    <w:p w14:paraId="125DA6ED" w14:textId="77777777" w:rsidR="003F0091" w:rsidRDefault="00605FC3">
      <w:pPr>
        <w:spacing w:after="0" w:line="240" w:lineRule="auto"/>
        <w:jc w:val="both"/>
      </w:pPr>
      <w:r>
        <w:t>Tutti i concorrenti alla gara hanno facoltà di presentare reclami, nella forma, modi e termini previsti dalla Circolare Normativa e dal Regolamento Nazionale FIPSAS in vigore.</w:t>
      </w:r>
    </w:p>
    <w:p w14:paraId="2DD99F46" w14:textId="77777777" w:rsidR="003F0091" w:rsidRDefault="003F0091">
      <w:pPr>
        <w:spacing w:after="0" w:line="240" w:lineRule="auto"/>
        <w:jc w:val="both"/>
        <w:rPr>
          <w:sz w:val="23"/>
          <w:szCs w:val="23"/>
        </w:rPr>
      </w:pPr>
    </w:p>
    <w:bookmarkStart w:id="5" w:name="bookmark=id.tyjcwt" w:colFirst="0" w:colLast="0"/>
    <w:bookmarkEnd w:id="5"/>
    <w:p w14:paraId="10C01DB8" w14:textId="77777777" w:rsidR="003F0091" w:rsidRDefault="00605FC3" w:rsidP="00605FC3">
      <w:pPr>
        <w:pStyle w:val="Titolo1"/>
        <w:spacing w:before="0" w:line="240" w:lineRule="auto"/>
        <w:ind w:left="567" w:hanging="567"/>
        <w:jc w:val="both"/>
        <w:rPr>
          <w:rFonts w:ascii="Calibri" w:hAnsi="Calibri" w:cs="Calibri"/>
          <w:b/>
          <w:color w:val="000000"/>
        </w:rPr>
      </w:pPr>
      <w:r>
        <w:fldChar w:fldCharType="begin"/>
      </w:r>
      <w:r>
        <w:instrText xml:space="preserve"> HYPERLINK \l "bookmark=id.3rdcrjn" \h </w:instrText>
      </w:r>
      <w:r>
        <w:fldChar w:fldCharType="separate"/>
      </w:r>
      <w:r>
        <w:rPr>
          <w:rFonts w:ascii="Calibri" w:hAnsi="Calibri" w:cs="Calibri"/>
          <w:b/>
          <w:color w:val="000000"/>
        </w:rPr>
        <w:t>Articolo 9.   INTERPRETAZIONI</w:t>
      </w:r>
      <w:r>
        <w:rPr>
          <w:rFonts w:ascii="Calibri" w:hAnsi="Calibri" w:cs="Calibri"/>
          <w:b/>
          <w:color w:val="000000"/>
        </w:rPr>
        <w:fldChar w:fldCharType="end"/>
      </w:r>
    </w:p>
    <w:p w14:paraId="3540D4CA" w14:textId="77777777" w:rsidR="003F0091" w:rsidRDefault="00605FC3">
      <w:pPr>
        <w:spacing w:after="0" w:line="240" w:lineRule="auto"/>
        <w:jc w:val="both"/>
      </w:pPr>
      <w:r>
        <w:t xml:space="preserve">Il giudizio in merito ad eventuali divergenze sul presente Regolamento è riservato </w:t>
      </w:r>
      <w:r>
        <w:t>esclusivamente al Giudice Capo, fatta salva la facoltà degli interessati di presentare reclamo, così come indicato all’art. 8 del presente Regolamento.</w:t>
      </w:r>
    </w:p>
    <w:p w14:paraId="13302506" w14:textId="77777777" w:rsidR="003F0091" w:rsidRDefault="003F0091">
      <w:pPr>
        <w:spacing w:after="0" w:line="240" w:lineRule="auto"/>
        <w:jc w:val="both"/>
        <w:rPr>
          <w:sz w:val="23"/>
          <w:szCs w:val="23"/>
        </w:rPr>
      </w:pPr>
    </w:p>
    <w:bookmarkStart w:id="6" w:name="bookmark=id.3dy6vkm" w:colFirst="0" w:colLast="0"/>
    <w:bookmarkEnd w:id="6"/>
    <w:p w14:paraId="39091047" w14:textId="77777777" w:rsidR="003F0091" w:rsidRDefault="00605FC3" w:rsidP="00605FC3">
      <w:pPr>
        <w:pStyle w:val="Titolo1"/>
        <w:numPr>
          <w:ilvl w:val="0"/>
          <w:numId w:val="0"/>
        </w:numPr>
        <w:spacing w:before="0" w:line="240" w:lineRule="auto"/>
        <w:ind w:left="576"/>
        <w:jc w:val="both"/>
        <w:rPr>
          <w:rFonts w:ascii="Calibri" w:hAnsi="Calibri" w:cs="Calibri"/>
          <w:b/>
          <w:color w:val="000000"/>
        </w:rPr>
      </w:pPr>
      <w:r>
        <w:fldChar w:fldCharType="begin"/>
      </w:r>
      <w:r>
        <w:instrText xml:space="preserve"> HYPERLINK \l "bookmark=id.3rdcrjn" \h </w:instrText>
      </w:r>
      <w:r>
        <w:fldChar w:fldCharType="separate"/>
      </w:r>
      <w:r>
        <w:rPr>
          <w:rFonts w:ascii="Calibri" w:hAnsi="Calibri" w:cs="Calibri"/>
          <w:b/>
          <w:color w:val="000000"/>
        </w:rPr>
        <w:t>Articolo 10.   IL DOPING</w:t>
      </w:r>
      <w:r>
        <w:rPr>
          <w:rFonts w:ascii="Calibri" w:hAnsi="Calibri" w:cs="Calibri"/>
          <w:b/>
          <w:color w:val="000000"/>
        </w:rPr>
        <w:fldChar w:fldCharType="end"/>
      </w:r>
    </w:p>
    <w:p w14:paraId="2BC23701" w14:textId="77777777" w:rsidR="003F0091" w:rsidRDefault="00605FC3">
      <w:pPr>
        <w:spacing w:after="0" w:line="240" w:lineRule="auto"/>
        <w:jc w:val="both"/>
      </w:pPr>
      <w:r>
        <w:t>Il doping è tassativamente vietato e possono essere disposti a carico degli atleti accertamenti antidoping, in attuazione dei Regolamenti vigenti.</w:t>
      </w:r>
    </w:p>
    <w:p w14:paraId="54C4F894" w14:textId="77777777" w:rsidR="003F0091" w:rsidRDefault="003F0091">
      <w:pPr>
        <w:spacing w:after="0" w:line="240" w:lineRule="auto"/>
        <w:jc w:val="both"/>
      </w:pPr>
    </w:p>
    <w:bookmarkStart w:id="7" w:name="bookmark=id.1t3h5sf" w:colFirst="0" w:colLast="0"/>
    <w:bookmarkEnd w:id="7"/>
    <w:p w14:paraId="23813017" w14:textId="77777777" w:rsidR="003F0091" w:rsidRDefault="00605FC3" w:rsidP="00605FC3">
      <w:pPr>
        <w:pStyle w:val="Titolo1"/>
        <w:spacing w:before="0" w:line="240" w:lineRule="auto"/>
        <w:ind w:left="567" w:hanging="567"/>
        <w:jc w:val="both"/>
        <w:rPr>
          <w:rFonts w:ascii="Calibri" w:hAnsi="Calibri" w:cs="Calibri"/>
          <w:b/>
          <w:color w:val="000000"/>
          <w:sz w:val="23"/>
          <w:szCs w:val="23"/>
        </w:rPr>
      </w:pPr>
      <w:r>
        <w:fldChar w:fldCharType="begin"/>
      </w:r>
      <w:r>
        <w:instrText xml:space="preserve"> HYPERLINK \l "bookmark=id.3rdcrjn" \h </w:instrText>
      </w:r>
      <w:r>
        <w:fldChar w:fldCharType="separate"/>
      </w:r>
      <w:r>
        <w:rPr>
          <w:rFonts w:ascii="Calibri" w:hAnsi="Calibri" w:cs="Calibri"/>
          <w:b/>
          <w:color w:val="000000"/>
        </w:rPr>
        <w:t>Articolo 11.  UFFICIALI DI GARA</w:t>
      </w:r>
      <w:r>
        <w:rPr>
          <w:rFonts w:ascii="Calibri" w:hAnsi="Calibri" w:cs="Calibri"/>
          <w:b/>
          <w:color w:val="000000"/>
        </w:rPr>
        <w:fldChar w:fldCharType="end"/>
      </w:r>
    </w:p>
    <w:p w14:paraId="2E1EB288" w14:textId="77777777" w:rsidR="003F0091" w:rsidRDefault="00605FC3">
      <w:pPr>
        <w:spacing w:after="0" w:line="240" w:lineRule="auto"/>
        <w:jc w:val="both"/>
      </w:pPr>
      <w:r>
        <w:t>Sono Ufficiali di gara: il Giudice Capo, i Giudici di Superficie e il Direttore di gara;</w:t>
      </w:r>
    </w:p>
    <w:p w14:paraId="6AB3CC84" w14:textId="77777777" w:rsidR="003F0091" w:rsidRDefault="00605FC3">
      <w:pPr>
        <w:spacing w:after="0" w:line="240" w:lineRule="auto"/>
        <w:jc w:val="both"/>
      </w:pPr>
      <w:r>
        <w:lastRenderedPageBreak/>
        <w:t>collaborano con gli Ufficiali di gara: il Medico di gara, il Segretario ed eventuali Commissari designati dagli organismi preposti della Federazione.</w:t>
      </w:r>
    </w:p>
    <w:p w14:paraId="0EB9DE3D" w14:textId="77777777" w:rsidR="003F0091" w:rsidRDefault="003F0091">
      <w:pPr>
        <w:spacing w:after="0" w:line="240" w:lineRule="auto"/>
        <w:jc w:val="both"/>
      </w:pPr>
    </w:p>
    <w:p w14:paraId="0B8F8E6C" w14:textId="77777777" w:rsidR="003F0091" w:rsidRDefault="00605FC3">
      <w:pPr>
        <w:spacing w:after="0" w:line="240" w:lineRule="auto"/>
        <w:jc w:val="both"/>
      </w:pPr>
      <w:r>
        <w:t>Direttore di gara:</w:t>
      </w:r>
      <w:r>
        <w:tab/>
      </w:r>
      <w:r>
        <w:tab/>
      </w:r>
      <w:r>
        <w:rPr>
          <w:i/>
        </w:rPr>
        <w:t>Nicola Smeraldi</w:t>
      </w:r>
    </w:p>
    <w:p w14:paraId="1D578AEC" w14:textId="77777777" w:rsidR="003F0091" w:rsidRDefault="00605FC3">
      <w:pPr>
        <w:spacing w:after="0" w:line="240" w:lineRule="auto"/>
        <w:jc w:val="both"/>
      </w:pPr>
      <w:r>
        <w:t>Giudice Capo:</w:t>
      </w:r>
      <w:r>
        <w:tab/>
      </w:r>
      <w:r>
        <w:tab/>
      </w:r>
      <w:r>
        <w:tab/>
        <w:t>In attesa di designazione da parte del Coordinatore Regionale</w:t>
      </w:r>
    </w:p>
    <w:p w14:paraId="4279305D" w14:textId="77777777" w:rsidR="003F0091" w:rsidRDefault="00605FC3">
      <w:pPr>
        <w:spacing w:after="0" w:line="240" w:lineRule="auto"/>
        <w:jc w:val="both"/>
      </w:pPr>
      <w:r>
        <w:t xml:space="preserve">Giudici di </w:t>
      </w:r>
      <w:proofErr w:type="gramStart"/>
      <w:r>
        <w:t xml:space="preserve">Superficie:   </w:t>
      </w:r>
      <w:proofErr w:type="gramEnd"/>
      <w:r>
        <w:t xml:space="preserve">   </w:t>
      </w:r>
      <w:r>
        <w:tab/>
        <w:t xml:space="preserve"> </w:t>
      </w:r>
      <w:r>
        <w:tab/>
        <w:t xml:space="preserve">In attesa di designazione da parte del Coordinatore Regionale </w:t>
      </w:r>
    </w:p>
    <w:p w14:paraId="3E413534" w14:textId="77777777" w:rsidR="003F0091" w:rsidRDefault="00605FC3">
      <w:pPr>
        <w:spacing w:after="0" w:line="240" w:lineRule="auto"/>
        <w:jc w:val="both"/>
      </w:pPr>
      <w:r>
        <w:t xml:space="preserve">Medico di </w:t>
      </w:r>
      <w:proofErr w:type="gramStart"/>
      <w:r>
        <w:t xml:space="preserve">gara:   </w:t>
      </w:r>
      <w:proofErr w:type="gramEnd"/>
      <w:r>
        <w:t xml:space="preserve">          </w:t>
      </w:r>
      <w:r>
        <w:tab/>
        <w:t xml:space="preserve"> </w:t>
      </w:r>
      <w:r>
        <w:tab/>
        <w:t>Nominato dalla Società organizzatrice</w:t>
      </w:r>
    </w:p>
    <w:p w14:paraId="66A2E86D" w14:textId="77777777" w:rsidR="003F0091" w:rsidRDefault="00605FC3">
      <w:pPr>
        <w:spacing w:after="0" w:line="240" w:lineRule="auto"/>
        <w:jc w:val="both"/>
      </w:pPr>
      <w:proofErr w:type="gramStart"/>
      <w:r>
        <w:t xml:space="preserve">Segretario:   </w:t>
      </w:r>
      <w:proofErr w:type="gramEnd"/>
      <w:r>
        <w:t xml:space="preserve">                       </w:t>
      </w:r>
      <w:r>
        <w:tab/>
        <w:t>Nominato dalla società organizzatrice</w:t>
      </w:r>
    </w:p>
    <w:p w14:paraId="12BB83F4" w14:textId="77777777" w:rsidR="003F0091" w:rsidRDefault="00605FC3">
      <w:pPr>
        <w:spacing w:after="0" w:line="240" w:lineRule="auto"/>
        <w:jc w:val="both"/>
      </w:pPr>
      <w:r>
        <w:t xml:space="preserve">Servizio </w:t>
      </w:r>
      <w:proofErr w:type="gramStart"/>
      <w:r>
        <w:t xml:space="preserve">ambulanza:   </w:t>
      </w:r>
      <w:proofErr w:type="gramEnd"/>
      <w:r>
        <w:t xml:space="preserve">            </w:t>
      </w:r>
      <w:r>
        <w:tab/>
        <w:t xml:space="preserve">A cura dell’organizzazione        </w:t>
      </w:r>
      <w:r>
        <w:tab/>
      </w:r>
      <w:r>
        <w:tab/>
      </w:r>
    </w:p>
    <w:p w14:paraId="3EC1DFC3" w14:textId="77777777" w:rsidR="003F0091" w:rsidRDefault="00605FC3">
      <w:pPr>
        <w:pStyle w:val="Titolo1"/>
        <w:jc w:val="both"/>
        <w:rPr>
          <w:rFonts w:ascii="Calibri" w:hAnsi="Calibri" w:cs="Calibri"/>
          <w:b/>
          <w:color w:val="000000"/>
          <w:sz w:val="23"/>
          <w:szCs w:val="23"/>
        </w:rPr>
      </w:pPr>
      <w:bookmarkStart w:id="8" w:name="bookmark=id.4d34og8" w:colFirst="0" w:colLast="0"/>
      <w:bookmarkEnd w:id="8"/>
      <w:r>
        <w:rPr>
          <w:rFonts w:ascii="Calibri" w:hAnsi="Calibri" w:cs="Calibri"/>
          <w:b/>
          <w:color w:val="000000"/>
        </w:rPr>
        <w:t>PROGRAMMA TROFEO</w:t>
      </w:r>
    </w:p>
    <w:p w14:paraId="2EB2178E" w14:textId="77777777" w:rsidR="003F0091" w:rsidRDefault="003F0091">
      <w:pPr>
        <w:spacing w:after="0" w:line="240" w:lineRule="auto"/>
        <w:jc w:val="both"/>
        <w:rPr>
          <w:b/>
          <w:sz w:val="23"/>
          <w:szCs w:val="23"/>
        </w:rPr>
      </w:pPr>
    </w:p>
    <w:p w14:paraId="013E62A7" w14:textId="672371CE" w:rsidR="003F0091" w:rsidRDefault="00605FC3">
      <w:pPr>
        <w:spacing w:after="0" w:line="240" w:lineRule="auto"/>
        <w:jc w:val="both"/>
        <w:rPr>
          <w:b/>
        </w:rPr>
      </w:pPr>
      <w:r>
        <w:rPr>
          <w:b/>
        </w:rPr>
        <w:t xml:space="preserve">Domenica </w:t>
      </w:r>
      <w:r w:rsidR="00232CDB">
        <w:rPr>
          <w:b/>
        </w:rPr>
        <w:t>11</w:t>
      </w:r>
      <w:r>
        <w:rPr>
          <w:b/>
        </w:rPr>
        <w:t xml:space="preserve"> </w:t>
      </w:r>
      <w:r w:rsidR="00232CDB">
        <w:rPr>
          <w:b/>
        </w:rPr>
        <w:t>maggio</w:t>
      </w:r>
      <w:r>
        <w:rPr>
          <w:b/>
        </w:rPr>
        <w:t xml:space="preserve"> 202</w:t>
      </w:r>
      <w:r w:rsidR="00232CDB">
        <w:rPr>
          <w:b/>
        </w:rPr>
        <w:t>5</w:t>
      </w:r>
      <w:r>
        <w:rPr>
          <w:b/>
        </w:rPr>
        <w:t xml:space="preserve"> </w:t>
      </w:r>
    </w:p>
    <w:p w14:paraId="515B5FC2" w14:textId="77777777" w:rsidR="003F0091" w:rsidRDefault="003F0091">
      <w:pPr>
        <w:spacing w:after="0" w:line="480" w:lineRule="auto"/>
        <w:jc w:val="both"/>
        <w:rPr>
          <w:b/>
        </w:rPr>
      </w:pPr>
    </w:p>
    <w:p w14:paraId="39756D12" w14:textId="77777777" w:rsidR="003F0091" w:rsidRDefault="00605FC3">
      <w:pPr>
        <w:numPr>
          <w:ilvl w:val="0"/>
          <w:numId w:val="5"/>
        </w:numPr>
        <w:spacing w:after="0" w:line="480" w:lineRule="auto"/>
        <w:rPr>
          <w:b/>
        </w:rPr>
      </w:pPr>
      <w:r>
        <w:rPr>
          <w:b/>
        </w:rPr>
        <w:t>Ore 8:30 Ritrovo</w:t>
      </w:r>
    </w:p>
    <w:p w14:paraId="68E61770" w14:textId="77777777" w:rsidR="003F0091" w:rsidRDefault="00605FC3">
      <w:pPr>
        <w:numPr>
          <w:ilvl w:val="0"/>
          <w:numId w:val="5"/>
        </w:numPr>
        <w:spacing w:after="0" w:line="480" w:lineRule="auto"/>
        <w:rPr>
          <w:b/>
        </w:rPr>
      </w:pPr>
      <w:r>
        <w:rPr>
          <w:b/>
        </w:rPr>
        <w:t>Ore 9:30 inizio riscaldamento gara di apnea dinamica senza attrezzi</w:t>
      </w:r>
    </w:p>
    <w:p w14:paraId="5E1E23F7" w14:textId="77777777" w:rsidR="003F0091" w:rsidRDefault="00605FC3">
      <w:pPr>
        <w:numPr>
          <w:ilvl w:val="0"/>
          <w:numId w:val="5"/>
        </w:numPr>
        <w:spacing w:after="0" w:line="480" w:lineRule="auto"/>
        <w:rPr>
          <w:b/>
        </w:rPr>
      </w:pPr>
      <w:r>
        <w:rPr>
          <w:b/>
        </w:rPr>
        <w:t>Ore 10:00 inizio gara di apnea dinamica senza attrezzi</w:t>
      </w:r>
    </w:p>
    <w:p w14:paraId="4556935F" w14:textId="77777777" w:rsidR="003F0091" w:rsidRDefault="00605FC3">
      <w:pPr>
        <w:numPr>
          <w:ilvl w:val="0"/>
          <w:numId w:val="5"/>
        </w:numPr>
        <w:spacing w:after="0" w:line="480" w:lineRule="auto"/>
        <w:rPr>
          <w:b/>
        </w:rPr>
      </w:pPr>
      <w:r>
        <w:rPr>
          <w:b/>
        </w:rPr>
        <w:t>Ore 12:30 inizio riscaldamento gara special</w:t>
      </w:r>
    </w:p>
    <w:p w14:paraId="256078C8" w14:textId="77777777" w:rsidR="003F0091" w:rsidRDefault="00605FC3">
      <w:pPr>
        <w:numPr>
          <w:ilvl w:val="0"/>
          <w:numId w:val="5"/>
        </w:numPr>
        <w:spacing w:after="0" w:line="480" w:lineRule="auto"/>
        <w:rPr>
          <w:b/>
        </w:rPr>
      </w:pPr>
      <w:r>
        <w:rPr>
          <w:b/>
        </w:rPr>
        <w:t>Ore 13:00 inizio gara special</w:t>
      </w:r>
    </w:p>
    <w:p w14:paraId="01065F43" w14:textId="77777777" w:rsidR="003F0091" w:rsidRDefault="00605FC3">
      <w:pPr>
        <w:numPr>
          <w:ilvl w:val="0"/>
          <w:numId w:val="5"/>
        </w:numPr>
        <w:spacing w:after="0" w:line="480" w:lineRule="auto"/>
        <w:rPr>
          <w:b/>
        </w:rPr>
      </w:pPr>
      <w:r>
        <w:rPr>
          <w:b/>
        </w:rPr>
        <w:t>Ore 13:30 inizio riscaldamento gara di apnea dinamica con attrezzi</w:t>
      </w:r>
    </w:p>
    <w:p w14:paraId="6C812F34" w14:textId="77777777" w:rsidR="003F0091" w:rsidRDefault="00605FC3">
      <w:pPr>
        <w:numPr>
          <w:ilvl w:val="0"/>
          <w:numId w:val="5"/>
        </w:numPr>
        <w:spacing w:after="0" w:line="480" w:lineRule="auto"/>
        <w:rPr>
          <w:b/>
        </w:rPr>
      </w:pPr>
      <w:r>
        <w:rPr>
          <w:b/>
        </w:rPr>
        <w:t>Ore 14:00 inizio gara di apnea dinamica con attrezzi</w:t>
      </w:r>
    </w:p>
    <w:p w14:paraId="32FCE1FE" w14:textId="77777777" w:rsidR="003F0091" w:rsidRDefault="00605FC3">
      <w:pPr>
        <w:numPr>
          <w:ilvl w:val="0"/>
          <w:numId w:val="5"/>
        </w:numPr>
        <w:spacing w:after="0" w:line="480" w:lineRule="auto"/>
        <w:rPr>
          <w:b/>
        </w:rPr>
      </w:pPr>
      <w:r>
        <w:rPr>
          <w:b/>
        </w:rPr>
        <w:t>Ore 17:00 chiusura gare</w:t>
      </w:r>
    </w:p>
    <w:p w14:paraId="2A769548" w14:textId="77777777" w:rsidR="003F0091" w:rsidRDefault="00605FC3">
      <w:pPr>
        <w:numPr>
          <w:ilvl w:val="0"/>
          <w:numId w:val="5"/>
        </w:numPr>
        <w:spacing w:after="0" w:line="480" w:lineRule="auto"/>
        <w:rPr>
          <w:b/>
        </w:rPr>
      </w:pPr>
      <w:r>
        <w:rPr>
          <w:b/>
        </w:rPr>
        <w:t xml:space="preserve">Ore 18:00 premiazione </w:t>
      </w:r>
    </w:p>
    <w:p w14:paraId="2249B3FD" w14:textId="77777777" w:rsidR="003F0091" w:rsidRDefault="003F0091">
      <w:pPr>
        <w:spacing w:after="0" w:line="240" w:lineRule="auto"/>
        <w:ind w:left="720"/>
        <w:jc w:val="both"/>
        <w:rPr>
          <w:b/>
        </w:rPr>
      </w:pPr>
    </w:p>
    <w:p w14:paraId="008AB9AB" w14:textId="77777777" w:rsidR="003F0091" w:rsidRDefault="00605FC3">
      <w:pPr>
        <w:spacing w:after="0" w:line="240" w:lineRule="auto"/>
        <w:jc w:val="both"/>
      </w:pPr>
      <w:r>
        <w:t>Note: La Società organizzatrice si riserva la possibilità di modificare orari e ordine di partenza in relazione a esigenze tecnico organizzative. In particolare, si avverte che, in caso di elevato numero di partecipanti, verrà anticipato l'orario di inizio e ritardato l'orario di chiusura.</w:t>
      </w:r>
    </w:p>
    <w:p w14:paraId="650196E8" w14:textId="07B27DB6" w:rsidR="003F0091" w:rsidRDefault="00605FC3">
      <w:pPr>
        <w:spacing w:after="0" w:line="240" w:lineRule="auto"/>
        <w:jc w:val="both"/>
      </w:pPr>
      <w:r>
        <w:t>In ogni caso, qualora ciò dovesse avvenire, tali variazioni sar</w:t>
      </w:r>
      <w:r w:rsidR="00232CDB">
        <w:t>ebbero</w:t>
      </w:r>
      <w:r>
        <w:t xml:space="preserve"> tempestivamente indicate nelle forme opportune.</w:t>
      </w:r>
    </w:p>
    <w:p w14:paraId="09072E8F" w14:textId="77777777" w:rsidR="003F0091" w:rsidRDefault="003F0091">
      <w:pPr>
        <w:spacing w:after="0" w:line="240" w:lineRule="auto"/>
        <w:jc w:val="both"/>
      </w:pPr>
      <w:bookmarkStart w:id="9" w:name="bookmark=id.2s8eyo1" w:colFirst="0" w:colLast="0"/>
      <w:bookmarkEnd w:id="9"/>
    </w:p>
    <w:p w14:paraId="7391CE95" w14:textId="77777777" w:rsidR="003F0091" w:rsidRDefault="003F0091">
      <w:pPr>
        <w:spacing w:after="0" w:line="240" w:lineRule="auto"/>
        <w:jc w:val="both"/>
      </w:pPr>
    </w:p>
    <w:p w14:paraId="3BAF1188" w14:textId="77777777" w:rsidR="003F0091" w:rsidRDefault="003F0091">
      <w:pPr>
        <w:spacing w:after="0" w:line="240" w:lineRule="auto"/>
        <w:jc w:val="both"/>
      </w:pPr>
    </w:p>
    <w:p w14:paraId="46405B5C" w14:textId="77777777" w:rsidR="003F0091" w:rsidRDefault="003F0091">
      <w:pPr>
        <w:spacing w:after="0" w:line="240" w:lineRule="auto"/>
        <w:jc w:val="both"/>
      </w:pPr>
    </w:p>
    <w:p w14:paraId="2DFDA0CE" w14:textId="77777777" w:rsidR="003F0091" w:rsidRDefault="003F0091">
      <w:pPr>
        <w:spacing w:after="0" w:line="240" w:lineRule="auto"/>
        <w:jc w:val="both"/>
      </w:pPr>
    </w:p>
    <w:p w14:paraId="760EC424" w14:textId="77777777" w:rsidR="003F0091" w:rsidRDefault="003F0091">
      <w:pPr>
        <w:spacing w:after="0" w:line="240" w:lineRule="auto"/>
        <w:jc w:val="both"/>
      </w:pPr>
    </w:p>
    <w:p w14:paraId="2F8799F5" w14:textId="77777777" w:rsidR="003F0091" w:rsidRDefault="003F0091">
      <w:pPr>
        <w:spacing w:after="0" w:line="240" w:lineRule="auto"/>
        <w:jc w:val="both"/>
      </w:pPr>
    </w:p>
    <w:p w14:paraId="455C0B30" w14:textId="77777777" w:rsidR="003F0091" w:rsidRDefault="003F0091">
      <w:pPr>
        <w:spacing w:after="0" w:line="240" w:lineRule="auto"/>
        <w:jc w:val="both"/>
      </w:pPr>
    </w:p>
    <w:p w14:paraId="7725FDFC" w14:textId="77777777" w:rsidR="003F0091" w:rsidRDefault="003F0091">
      <w:pPr>
        <w:pageBreakBefore/>
      </w:pPr>
    </w:p>
    <w:p w14:paraId="078DACAE" w14:textId="77777777" w:rsidR="003F0091" w:rsidRDefault="00605FC3">
      <w:pPr>
        <w:pStyle w:val="Titolo1"/>
        <w:jc w:val="center"/>
        <w:rPr>
          <w:rFonts w:ascii="Calibri" w:hAnsi="Calibri" w:cs="Calibri"/>
          <w:b/>
          <w:color w:val="000000"/>
        </w:rPr>
      </w:pPr>
      <w:bookmarkStart w:id="10" w:name="bookmark=id.17dp8vu" w:colFirst="0" w:colLast="0"/>
      <w:bookmarkEnd w:id="10"/>
      <w:r>
        <w:rPr>
          <w:rFonts w:ascii="Calibri" w:hAnsi="Calibri" w:cs="Calibri"/>
          <w:b/>
          <w:color w:val="000000"/>
        </w:rPr>
        <w:t>INFORMAZIONI UTILI</w:t>
      </w:r>
    </w:p>
    <w:p w14:paraId="612633B3" w14:textId="77777777" w:rsidR="003F0091" w:rsidRDefault="003F0091"/>
    <w:p w14:paraId="119A457A" w14:textId="77777777" w:rsidR="003F0091" w:rsidRDefault="003F0091">
      <w:pPr>
        <w:pStyle w:val="Titolo2"/>
        <w:rPr>
          <w:rFonts w:ascii="Calibri" w:hAnsi="Calibri" w:cs="Calibri"/>
          <w:color w:val="000000"/>
        </w:rPr>
      </w:pPr>
      <w:hyperlink w:anchor="bookmark=id.3rdcrjn">
        <w:r>
          <w:rPr>
            <w:rFonts w:ascii="Calibri" w:hAnsi="Calibri" w:cs="Calibri"/>
            <w:color w:val="000000"/>
          </w:rPr>
          <w:t>COME RAGGIUNGERCI</w:t>
        </w:r>
      </w:hyperlink>
    </w:p>
    <w:p w14:paraId="66681EED" w14:textId="77777777" w:rsidR="003F0091" w:rsidRDefault="00605FC3">
      <w:pPr>
        <w:numPr>
          <w:ilvl w:val="0"/>
          <w:numId w:val="1"/>
        </w:numPr>
        <w:spacing w:after="0" w:line="240" w:lineRule="auto"/>
      </w:pPr>
      <w:r>
        <w:t>“Piscine Comunali Sestri Levante My Sport”</w:t>
      </w:r>
    </w:p>
    <w:p w14:paraId="4377607C" w14:textId="121DE974" w:rsidR="003F0091" w:rsidRDefault="00605FC3">
      <w:pPr>
        <w:numPr>
          <w:ilvl w:val="0"/>
          <w:numId w:val="1"/>
        </w:numPr>
        <w:spacing w:after="0" w:line="240" w:lineRule="auto"/>
      </w:pPr>
      <w:r>
        <w:t xml:space="preserve">sito in Via Vincenzo </w:t>
      </w:r>
      <w:proofErr w:type="spellStart"/>
      <w:r>
        <w:t>Fascie</w:t>
      </w:r>
      <w:proofErr w:type="spellEnd"/>
      <w:r>
        <w:t>, 85</w:t>
      </w:r>
      <w:r w:rsidR="00232CDB">
        <w:t xml:space="preserve"> –</w:t>
      </w:r>
      <w:r>
        <w:t xml:space="preserve"> 1</w:t>
      </w:r>
      <w:r>
        <w:t xml:space="preserve">6039 Sestri Levante </w:t>
      </w:r>
      <w:r w:rsidR="00232CDB">
        <w:t>(</w:t>
      </w:r>
      <w:r>
        <w:t>GE</w:t>
      </w:r>
      <w:r w:rsidR="00232CDB">
        <w:t>)</w:t>
      </w:r>
    </w:p>
    <w:p w14:paraId="55BD4E96" w14:textId="77777777" w:rsidR="003F0091" w:rsidRDefault="003F0091"/>
    <w:p w14:paraId="5A7CACA7" w14:textId="77777777" w:rsidR="003F0091" w:rsidRDefault="00605FC3">
      <w:pPr>
        <w:spacing w:after="0" w:line="480" w:lineRule="auto"/>
      </w:pPr>
      <w:r>
        <w:t>USCITA AUTOSTRADALE SESTRI LEVANTE</w:t>
      </w:r>
    </w:p>
    <w:p w14:paraId="7BF86C8A" w14:textId="77777777" w:rsidR="003F0091" w:rsidRDefault="00605FC3">
      <w:pPr>
        <w:spacing w:after="0" w:line="480" w:lineRule="auto"/>
      </w:pPr>
      <w:r>
        <w:rPr>
          <w:noProof/>
        </w:rPr>
        <w:drawing>
          <wp:inline distT="0" distB="0" distL="0" distR="0" wp14:anchorId="45FBAD8C" wp14:editId="633DA588">
            <wp:extent cx="6479540" cy="4144645"/>
            <wp:effectExtent l="0" t="0" r="0" b="0"/>
            <wp:docPr id="2034535854" name="image1.png" descr="Immagine che contiene mappa, testo, atlante, diagramma&#10;&#10;Descrizione generata automaticamente"/>
            <wp:cNvGraphicFramePr/>
            <a:graphic xmlns:a="http://schemas.openxmlformats.org/drawingml/2006/main">
              <a:graphicData uri="http://schemas.openxmlformats.org/drawingml/2006/picture">
                <pic:pic xmlns:pic="http://schemas.openxmlformats.org/drawingml/2006/picture">
                  <pic:nvPicPr>
                    <pic:cNvPr id="2034535854" name="image1.png" descr="Immagine che contiene mappa, testo, atlante, diagramma&#10;&#10;Descrizione generata automaticamente"/>
                    <pic:cNvPicPr preferRelativeResize="0"/>
                  </pic:nvPicPr>
                  <pic:blipFill>
                    <a:blip r:embed="rId13"/>
                    <a:srcRect/>
                    <a:stretch>
                      <a:fillRect/>
                    </a:stretch>
                  </pic:blipFill>
                  <pic:spPr>
                    <a:xfrm>
                      <a:off x="0" y="0"/>
                      <a:ext cx="6479540" cy="4144645"/>
                    </a:xfrm>
                    <a:prstGeom prst="rect">
                      <a:avLst/>
                    </a:prstGeom>
                  </pic:spPr>
                </pic:pic>
              </a:graphicData>
            </a:graphic>
          </wp:inline>
        </w:drawing>
      </w:r>
    </w:p>
    <w:p w14:paraId="0468DD3A" w14:textId="77777777" w:rsidR="003F0091" w:rsidRDefault="003F0091">
      <w:pPr>
        <w:spacing w:after="0" w:line="480" w:lineRule="auto"/>
      </w:pPr>
    </w:p>
    <w:sectPr w:rsidR="003F0091">
      <w:headerReference w:type="even" r:id="rId14"/>
      <w:headerReference w:type="default" r:id="rId15"/>
      <w:footerReference w:type="even" r:id="rId16"/>
      <w:footerReference w:type="default" r:id="rId17"/>
      <w:headerReference w:type="first" r:id="rId18"/>
      <w:footerReference w:type="first" r:id="rId19"/>
      <w:pgSz w:w="11906" w:h="16838"/>
      <w:pgMar w:top="1540" w:right="851" w:bottom="1134" w:left="85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D8290" w14:textId="77777777" w:rsidR="00B42A63" w:rsidRDefault="00B42A63">
      <w:pPr>
        <w:spacing w:line="240" w:lineRule="auto"/>
      </w:pPr>
      <w:r>
        <w:separator/>
      </w:r>
    </w:p>
  </w:endnote>
  <w:endnote w:type="continuationSeparator" w:id="0">
    <w:p w14:paraId="36B2BF4A" w14:textId="77777777" w:rsidR="00B42A63" w:rsidRDefault="00B42A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Open Sans">
    <w:altName w:val="Times New Roman"/>
    <w:charset w:val="00"/>
    <w:family w:val="swiss"/>
    <w:pitch w:val="variable"/>
    <w:sig w:usb0="E00002EF" w:usb1="4000205B" w:usb2="00000028" w:usb3="00000000" w:csb0="0000019F" w:csb1="00000000"/>
  </w:font>
  <w:font w:name="Estrangelo Edessa">
    <w:altName w:val="Comic Sans MS"/>
    <w:panose1 w:val="00000000000000000000"/>
    <w:charset w:val="00"/>
    <w:family w:val="auto"/>
    <w:pitch w:val="default"/>
  </w:font>
  <w:font w:name="Liberation Serif">
    <w:altName w:val="Times New Roman"/>
    <w:panose1 w:val="00000000000000000000"/>
    <w:charset w:val="00"/>
    <w:family w:val="roman"/>
    <w:notTrueType/>
    <w:pitch w:val="variable"/>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C4236" w14:textId="77777777" w:rsidR="003F0091" w:rsidRDefault="003F0091">
    <w:pPr>
      <w:tabs>
        <w:tab w:val="center" w:pos="4819"/>
        <w:tab w:val="right" w:pos="96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2A9A8" w14:textId="77777777" w:rsidR="003F0091" w:rsidRDefault="003F0091">
    <w:pPr>
      <w:tabs>
        <w:tab w:val="center" w:pos="4819"/>
        <w:tab w:val="right" w:pos="96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93917" w14:textId="77777777" w:rsidR="003F0091" w:rsidRDefault="003F0091">
    <w:pPr>
      <w:tabs>
        <w:tab w:val="center" w:pos="4819"/>
        <w:tab w:val="right" w:pos="96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8532F" w14:textId="77777777" w:rsidR="00B42A63" w:rsidRDefault="00B42A63">
      <w:pPr>
        <w:spacing w:after="0"/>
      </w:pPr>
      <w:r>
        <w:separator/>
      </w:r>
    </w:p>
  </w:footnote>
  <w:footnote w:type="continuationSeparator" w:id="0">
    <w:p w14:paraId="3C7F8EBE" w14:textId="77777777" w:rsidR="00B42A63" w:rsidRDefault="00B42A6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1FB7B" w14:textId="77777777" w:rsidR="003F0091" w:rsidRDefault="003F0091">
    <w:pPr>
      <w:tabs>
        <w:tab w:val="center" w:pos="4819"/>
        <w:tab w:val="right" w:pos="9638"/>
      </w:tabs>
      <w:spacing w:after="200" w:line="276"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BCF3A9" w14:textId="77777777" w:rsidR="003F0091" w:rsidRDefault="00605FC3">
    <w:pPr>
      <w:tabs>
        <w:tab w:val="center" w:pos="4819"/>
        <w:tab w:val="right" w:pos="9638"/>
      </w:tabs>
      <w:spacing w:after="200" w:line="276" w:lineRule="auto"/>
      <w:rPr>
        <w:color w:val="000000"/>
      </w:rPr>
    </w:pPr>
    <w:r>
      <w:rPr>
        <w:noProof/>
        <w:color w:val="000000"/>
      </w:rPr>
      <w:drawing>
        <wp:inline distT="0" distB="0" distL="0" distR="0" wp14:anchorId="1D2928B2" wp14:editId="4F0AE7B1">
          <wp:extent cx="751205" cy="751205"/>
          <wp:effectExtent l="0" t="0" r="0" b="0"/>
          <wp:docPr id="2034535856" name="image2.png" descr="Immagine che contiene logo, simbolo, emblema, cerchio&#10;&#10;Descrizione generata automaticamente"/>
          <wp:cNvGraphicFramePr/>
          <a:graphic xmlns:a="http://schemas.openxmlformats.org/drawingml/2006/main">
            <a:graphicData uri="http://schemas.openxmlformats.org/drawingml/2006/picture">
              <pic:pic xmlns:pic="http://schemas.openxmlformats.org/drawingml/2006/picture">
                <pic:nvPicPr>
                  <pic:cNvPr id="2034535856" name="image2.png" descr="Immagine che contiene logo, simbolo, emblema, cerchio&#10;&#10;Descrizione generata automaticamente"/>
                  <pic:cNvPicPr preferRelativeResize="0"/>
                </pic:nvPicPr>
                <pic:blipFill>
                  <a:blip r:embed="rId1"/>
                  <a:srcRect/>
                  <a:stretch>
                    <a:fillRect/>
                  </a:stretch>
                </pic:blipFill>
                <pic:spPr>
                  <a:xfrm>
                    <a:off x="0" y="0"/>
                    <a:ext cx="751829" cy="751829"/>
                  </a:xfrm>
                  <a:prstGeom prst="rect">
                    <a:avLst/>
                  </a:prstGeom>
                </pic:spPr>
              </pic:pic>
            </a:graphicData>
          </a:graphic>
        </wp:inline>
      </w:drawing>
    </w:r>
    <w:r>
      <w:rPr>
        <w:color w:val="000000"/>
      </w:rPr>
      <w:tab/>
    </w:r>
    <w:r>
      <w:rPr>
        <w:color w:val="000000"/>
      </w:rPr>
      <w:tab/>
    </w:r>
    <w:r>
      <w:rPr>
        <w:noProof/>
        <w:color w:val="000000"/>
      </w:rPr>
      <w:drawing>
        <wp:inline distT="0" distB="0" distL="0" distR="0" wp14:anchorId="70673F86" wp14:editId="43FCE9CC">
          <wp:extent cx="724535" cy="724535"/>
          <wp:effectExtent l="0" t="0" r="0" b="0"/>
          <wp:docPr id="2034535855" name="image3.png" descr="Immagine che contiene schizzo, Line art, illustrazione, clipart&#10;&#10;Descrizione generata automaticamente"/>
          <wp:cNvGraphicFramePr/>
          <a:graphic xmlns:a="http://schemas.openxmlformats.org/drawingml/2006/main">
            <a:graphicData uri="http://schemas.openxmlformats.org/drawingml/2006/picture">
              <pic:pic xmlns:pic="http://schemas.openxmlformats.org/drawingml/2006/picture">
                <pic:nvPicPr>
                  <pic:cNvPr id="2034535855" name="image3.png" descr="Immagine che contiene schizzo, Line art, illustrazione, clipart&#10;&#10;Descrizione generata automaticamente"/>
                  <pic:cNvPicPr preferRelativeResize="0"/>
                </pic:nvPicPr>
                <pic:blipFill>
                  <a:blip r:embed="rId2"/>
                  <a:srcRect/>
                  <a:stretch>
                    <a:fillRect/>
                  </a:stretch>
                </pic:blipFill>
                <pic:spPr>
                  <a:xfrm>
                    <a:off x="0" y="0"/>
                    <a:ext cx="724789" cy="72478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DD537" w14:textId="77777777" w:rsidR="003F0091" w:rsidRDefault="003F0091">
    <w:pPr>
      <w:tabs>
        <w:tab w:val="center" w:pos="4819"/>
        <w:tab w:val="right" w:pos="9638"/>
      </w:tabs>
      <w:spacing w:after="200" w:line="276"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5E306ED"/>
    <w:multiLevelType w:val="multilevel"/>
    <w:tmpl w:val="B5E306ED"/>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BF205925"/>
    <w:multiLevelType w:val="multilevel"/>
    <w:tmpl w:val="BF205925"/>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CF092B84"/>
    <w:multiLevelType w:val="multilevel"/>
    <w:tmpl w:val="CF092B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0053208E"/>
    <w:multiLevelType w:val="multilevel"/>
    <w:tmpl w:val="0053208E"/>
    <w:lvl w:ilvl="0">
      <w:start w:val="1"/>
      <w:numFmt w:val="decimal"/>
      <w:pStyle w:val="Titolo1"/>
      <w:lvlText w:val=""/>
      <w:lvlJc w:val="left"/>
      <w:pPr>
        <w:ind w:left="432" w:hanging="432"/>
      </w:pPr>
      <w:rPr>
        <w:rFonts w:ascii="Times New Roman" w:eastAsia="Times New Roman" w:hAnsi="Times New Roman" w:cs="Times New Roman"/>
      </w:rPr>
    </w:lvl>
    <w:lvl w:ilvl="1">
      <w:start w:val="1"/>
      <w:numFmt w:val="decimal"/>
      <w:pStyle w:val="Titolo2"/>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4" w15:restartNumberingAfterBreak="0">
    <w:nsid w:val="59ADCABA"/>
    <w:multiLevelType w:val="multilevel"/>
    <w:tmpl w:val="59ADCA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446200847">
    <w:abstractNumId w:val="3"/>
  </w:num>
  <w:num w:numId="2" w16cid:durableId="82847329">
    <w:abstractNumId w:val="2"/>
  </w:num>
  <w:num w:numId="3" w16cid:durableId="609161937">
    <w:abstractNumId w:val="4"/>
  </w:num>
  <w:num w:numId="4" w16cid:durableId="1429229578">
    <w:abstractNumId w:val="1"/>
  </w:num>
  <w:num w:numId="5" w16cid:durableId="11029190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091"/>
    <w:rsid w:val="000B247E"/>
    <w:rsid w:val="001B0AB3"/>
    <w:rsid w:val="00232CDB"/>
    <w:rsid w:val="003F0091"/>
    <w:rsid w:val="004517E1"/>
    <w:rsid w:val="00605FC3"/>
    <w:rsid w:val="008C5421"/>
    <w:rsid w:val="00B42A63"/>
    <w:rsid w:val="00C645F0"/>
    <w:rsid w:val="00D32C0B"/>
    <w:rsid w:val="00E110DB"/>
    <w:rsid w:val="4FED6B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023BE"/>
  <w15:docId w15:val="{041DAEB0-8E33-46E0-B089-A28917534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List" w:qFormat="1"/>
    <w:lsdException w:name="Title" w:qFormat="1"/>
    <w:lsdException w:name="Default Paragraph Font" w:semiHidden="1" w:uiPriority="1" w:unhideWhenUsed="1" w:qFormat="1"/>
    <w:lsdException w:name="Body Text" w:qFormat="1"/>
    <w:lsdException w:name="Subtitle" w:qFormat="1"/>
    <w:lsdException w:name="Hyperlink"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suppressAutoHyphens/>
      <w:spacing w:after="160" w:line="252" w:lineRule="auto"/>
    </w:pPr>
    <w:rPr>
      <w:sz w:val="22"/>
      <w:szCs w:val="22"/>
      <w:lang w:eastAsia="ar-SA"/>
    </w:rPr>
  </w:style>
  <w:style w:type="paragraph" w:styleId="Titolo1">
    <w:name w:val="heading 1"/>
    <w:basedOn w:val="Normale"/>
    <w:next w:val="Normale"/>
    <w:qFormat/>
    <w:pPr>
      <w:keepNext/>
      <w:keepLines/>
      <w:numPr>
        <w:numId w:val="1"/>
      </w:numPr>
      <w:spacing w:before="240" w:after="0"/>
      <w:outlineLvl w:val="0"/>
    </w:pPr>
    <w:rPr>
      <w:rFonts w:ascii="Calibri Light" w:hAnsi="Calibri Light" w:cs="Calibri Light"/>
      <w:color w:val="2E74B5"/>
      <w:sz w:val="32"/>
      <w:szCs w:val="32"/>
    </w:rPr>
  </w:style>
  <w:style w:type="paragraph" w:styleId="Titolo2">
    <w:name w:val="heading 2"/>
    <w:basedOn w:val="Normale"/>
    <w:next w:val="Normale"/>
    <w:qFormat/>
    <w:pPr>
      <w:keepNext/>
      <w:keepLines/>
      <w:numPr>
        <w:ilvl w:val="1"/>
        <w:numId w:val="1"/>
      </w:numPr>
      <w:spacing w:before="40" w:after="0"/>
      <w:outlineLvl w:val="1"/>
    </w:pPr>
    <w:rPr>
      <w:rFonts w:ascii="Calibri Light" w:hAnsi="Calibri Light" w:cs="Calibri Light"/>
      <w:color w:val="2E74B5"/>
      <w:sz w:val="26"/>
      <w:szCs w:val="26"/>
    </w:rPr>
  </w:style>
  <w:style w:type="paragraph" w:styleId="Titolo3">
    <w:name w:val="heading 3"/>
    <w:basedOn w:val="Normale"/>
    <w:next w:val="Normale"/>
    <w:qFormat/>
    <w:pPr>
      <w:keepNext/>
      <w:keepLines/>
      <w:spacing w:before="280" w:after="80"/>
      <w:outlineLvl w:val="2"/>
    </w:pPr>
    <w:rPr>
      <w:b/>
      <w:sz w:val="28"/>
      <w:szCs w:val="28"/>
    </w:rPr>
  </w:style>
  <w:style w:type="paragraph" w:styleId="Titolo4">
    <w:name w:val="heading 4"/>
    <w:basedOn w:val="Normale"/>
    <w:next w:val="Normale"/>
    <w:qFormat/>
    <w:pPr>
      <w:keepNext/>
      <w:keepLines/>
      <w:spacing w:before="240" w:after="40"/>
      <w:outlineLvl w:val="3"/>
    </w:pPr>
    <w:rPr>
      <w:b/>
      <w:sz w:val="24"/>
      <w:szCs w:val="24"/>
    </w:rPr>
  </w:style>
  <w:style w:type="paragraph" w:styleId="Titolo5">
    <w:name w:val="heading 5"/>
    <w:basedOn w:val="Normale"/>
    <w:next w:val="Normale"/>
    <w:qFormat/>
    <w:pPr>
      <w:keepNext/>
      <w:keepLines/>
      <w:spacing w:before="220" w:after="40"/>
      <w:outlineLvl w:val="4"/>
    </w:pPr>
    <w:rPr>
      <w:b/>
    </w:rPr>
  </w:style>
  <w:style w:type="paragraph" w:styleId="Titolo6">
    <w:name w:val="heading 6"/>
    <w:basedOn w:val="Normale"/>
    <w:next w:val="Normale"/>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pPr>
      <w:spacing w:after="0" w:line="240" w:lineRule="auto"/>
    </w:pPr>
    <w:rPr>
      <w:rFonts w:ascii="Segoe UI" w:hAnsi="Segoe UI" w:cs="Segoe UI"/>
      <w:sz w:val="18"/>
      <w:szCs w:val="18"/>
    </w:rPr>
  </w:style>
  <w:style w:type="paragraph" w:styleId="Corpotesto">
    <w:name w:val="Body Text"/>
    <w:basedOn w:val="Normale"/>
    <w:qFormat/>
    <w:pPr>
      <w:spacing w:after="120"/>
    </w:pPr>
  </w:style>
  <w:style w:type="paragraph" w:styleId="Soggettocommento">
    <w:name w:val="annotation subject"/>
    <w:basedOn w:val="Testocommento1"/>
    <w:next w:val="Testocommento1"/>
    <w:rPr>
      <w:b/>
      <w:bCs/>
    </w:rPr>
  </w:style>
  <w:style w:type="paragraph" w:customStyle="1" w:styleId="Testocommento1">
    <w:name w:val="Testo commento1"/>
    <w:basedOn w:val="Normale"/>
    <w:pPr>
      <w:spacing w:line="240" w:lineRule="auto"/>
    </w:pPr>
    <w:rPr>
      <w:sz w:val="20"/>
      <w:szCs w:val="20"/>
    </w:rPr>
  </w:style>
  <w:style w:type="paragraph" w:styleId="Mappadocumento">
    <w:name w:val="Document Map"/>
    <w:basedOn w:val="Normale"/>
    <w:semiHidden/>
    <w:pPr>
      <w:shd w:val="clear" w:color="auto" w:fill="000080"/>
    </w:pPr>
    <w:rPr>
      <w:rFonts w:ascii="Tahoma" w:hAnsi="Tahoma" w:cs="Tahoma"/>
      <w:sz w:val="20"/>
      <w:szCs w:val="20"/>
    </w:rPr>
  </w:style>
  <w:style w:type="paragraph" w:styleId="Pidipagina">
    <w:name w:val="footer"/>
    <w:basedOn w:val="Normale"/>
    <w:link w:val="PidipaginaCarattere"/>
    <w:qFormat/>
    <w:pPr>
      <w:tabs>
        <w:tab w:val="center" w:pos="4819"/>
        <w:tab w:val="right" w:pos="9638"/>
      </w:tabs>
    </w:pPr>
  </w:style>
  <w:style w:type="paragraph" w:styleId="Intestazione">
    <w:name w:val="header"/>
    <w:basedOn w:val="Normale"/>
    <w:pPr>
      <w:tabs>
        <w:tab w:val="center" w:pos="4819"/>
        <w:tab w:val="right" w:pos="9638"/>
      </w:tabs>
      <w:spacing w:after="200" w:line="276" w:lineRule="auto"/>
    </w:pPr>
  </w:style>
  <w:style w:type="character" w:styleId="Collegamentoipertestuale">
    <w:name w:val="Hyperlink"/>
    <w:qFormat/>
    <w:rPr>
      <w:rFonts w:cs="Times New Roman"/>
      <w:color w:val="0563C1"/>
      <w:u w:val="single"/>
    </w:rPr>
  </w:style>
  <w:style w:type="paragraph" w:styleId="Elenco">
    <w:name w:val="List"/>
    <w:basedOn w:val="Corpotesto"/>
    <w:qFormat/>
    <w:rPr>
      <w:rFonts w:cs="Mangal"/>
    </w:rPr>
  </w:style>
  <w:style w:type="paragraph" w:styleId="Sottotitolo">
    <w:name w:val="Subtitle"/>
    <w:basedOn w:val="Normale"/>
    <w:next w:val="Normale"/>
    <w:qFormat/>
    <w:pPr>
      <w:keepNext/>
      <w:keepLines/>
      <w:spacing w:before="360" w:after="80"/>
    </w:pPr>
    <w:rPr>
      <w:rFonts w:ascii="Georgia" w:eastAsia="Georgia" w:hAnsi="Georgia" w:cs="Georgia"/>
      <w:i/>
      <w:color w:val="666666"/>
      <w:sz w:val="48"/>
      <w:szCs w:val="48"/>
    </w:rPr>
  </w:style>
  <w:style w:type="paragraph" w:styleId="Titolo">
    <w:name w:val="Title"/>
    <w:basedOn w:val="Normale"/>
    <w:next w:val="Normale"/>
    <w:qFormat/>
    <w:pPr>
      <w:keepNext/>
      <w:keepLines/>
      <w:spacing w:before="480" w:after="120"/>
    </w:pPr>
    <w:rPr>
      <w:b/>
      <w:sz w:val="72"/>
      <w:szCs w:val="72"/>
    </w:rPr>
  </w:style>
  <w:style w:type="table" w:customStyle="1" w:styleId="TableNormal1">
    <w:name w:val="Table Normal1"/>
    <w:qFormat/>
    <w:tblPr>
      <w:tblCellMar>
        <w:top w:w="0" w:type="dxa"/>
        <w:left w:w="0" w:type="dxa"/>
        <w:bottom w:w="0" w:type="dxa"/>
        <w:right w:w="0" w:type="dxa"/>
      </w:tblCellMar>
    </w:tblPr>
  </w:style>
  <w:style w:type="character" w:customStyle="1" w:styleId="WW8Num1z0">
    <w:name w:val="WW8Num1z0"/>
    <w:qFormat/>
    <w:rPr>
      <w:rFonts w:ascii="Times New Roman" w:hAnsi="Times New Roman" w:cs="Times New Roman"/>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color w:val="000000"/>
    </w:rPr>
  </w:style>
  <w:style w:type="character" w:customStyle="1" w:styleId="WW8Num3z0">
    <w:name w:val="WW8Num3z0"/>
    <w:rPr>
      <w:rFonts w:ascii="Symbol" w:hAnsi="Symbol" w:cs="Symbol" w:hint="default"/>
      <w:color w:val="000000"/>
      <w:sz w:val="16"/>
      <w:szCs w:val="16"/>
    </w:rPr>
  </w:style>
  <w:style w:type="character" w:customStyle="1" w:styleId="WW8Num4z0">
    <w:name w:val="WW8Num4z0"/>
    <w:rPr>
      <w:rFonts w:ascii="Symbol" w:hAnsi="Symbol" w:cs="Symbol" w:hint="default"/>
    </w:rPr>
  </w:style>
  <w:style w:type="character" w:customStyle="1" w:styleId="WW8Num5z0">
    <w:name w:val="WW8Num5z0"/>
    <w:rPr>
      <w:rFonts w:ascii="Symbol" w:hAnsi="Symbol" w:cs="Symbol" w:hint="default"/>
    </w:rPr>
  </w:style>
  <w:style w:type="character" w:customStyle="1" w:styleId="WW8Num6z0">
    <w:name w:val="WW8Num6z0"/>
    <w:rPr>
      <w:rFonts w:ascii="Symbol" w:hAnsi="Symbol" w:cs="Symbol"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0">
    <w:name w:val="WW8Num7z0"/>
    <w:rPr>
      <w:rFonts w:ascii="Symbol" w:hAnsi="Symbol" w:cs="Symbol" w:hint="default"/>
      <w:color w:val="000000"/>
    </w:rPr>
  </w:style>
  <w:style w:type="character" w:customStyle="1" w:styleId="WW8Num8z0">
    <w:name w:val="WW8Num8z0"/>
    <w:rPr>
      <w:rFonts w:ascii="Calibri" w:eastAsia="Times New Roman" w:hAnsi="Calibri" w:cs="Calibri" w:hint="default"/>
    </w:rPr>
  </w:style>
  <w:style w:type="character" w:customStyle="1" w:styleId="WW8Num9z0">
    <w:name w:val="WW8Num9z0"/>
    <w:rPr>
      <w:rFonts w:ascii="Symbol" w:hAnsi="Symbol" w:cs="Symbol" w:hint="default"/>
      <w:color w:val="000000"/>
    </w:rPr>
  </w:style>
  <w:style w:type="character" w:customStyle="1" w:styleId="WW8Num10z0">
    <w:name w:val="WW8Num10z0"/>
    <w:rPr>
      <w:rFonts w:ascii="Symbol" w:hAnsi="Symbol" w:cs="Symbol" w:hint="default"/>
    </w:rPr>
  </w:style>
  <w:style w:type="character" w:customStyle="1" w:styleId="WW8Num11z0">
    <w:name w:val="WW8Num11z0"/>
    <w:rPr>
      <w:rFonts w:ascii="Symbol" w:hAnsi="Symbol" w:cs="Symbol" w:hint="default"/>
      <w:sz w:val="20"/>
      <w:szCs w:val="20"/>
    </w:rPr>
  </w:style>
  <w:style w:type="character" w:customStyle="1" w:styleId="WW8Num12z0">
    <w:name w:val="WW8Num12z0"/>
    <w:rPr>
      <w:rFonts w:ascii="Symbol" w:hAnsi="Symbol" w:cs="Symbol" w:hint="default"/>
      <w:color w:val="000000"/>
      <w:sz w:val="16"/>
      <w:szCs w:val="16"/>
    </w:rPr>
  </w:style>
  <w:style w:type="character" w:customStyle="1" w:styleId="Carpredefinitoparagrafo2">
    <w:name w:val="Car. predefinito paragrafo2"/>
  </w:style>
  <w:style w:type="character" w:customStyle="1" w:styleId="WW8Num3z1">
    <w:name w:val="WW8Num3z1"/>
    <w:rPr>
      <w:rFonts w:cs="Times New Roman"/>
    </w:rPr>
  </w:style>
  <w:style w:type="character" w:customStyle="1" w:styleId="WW8Num4z1">
    <w:name w:val="WW8Num4z1"/>
    <w:rPr>
      <w:rFonts w:ascii="Courier New" w:hAnsi="Courier New" w:cs="Courier New" w:hint="default"/>
    </w:rPr>
  </w:style>
  <w:style w:type="character" w:customStyle="1" w:styleId="WW8Num4z2">
    <w:name w:val="WW8Num4z2"/>
    <w:rPr>
      <w:rFonts w:ascii="Wingdings" w:hAnsi="Wingdings" w:cs="Wingdings"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10z1">
    <w:name w:val="WW8Num10z1"/>
    <w:qFormat/>
    <w:rPr>
      <w:rFonts w:cs="Times New Roman"/>
    </w:rPr>
  </w:style>
  <w:style w:type="character" w:customStyle="1" w:styleId="WW8Num11z1">
    <w:name w:val="WW8Num11z1"/>
    <w:qFormat/>
    <w:rPr>
      <w:rFonts w:ascii="Courier New" w:hAnsi="Courier New" w:cs="Courier New" w:hint="default"/>
    </w:rPr>
  </w:style>
  <w:style w:type="character" w:customStyle="1" w:styleId="WW8Num11z2">
    <w:name w:val="WW8Num11z2"/>
    <w:qFormat/>
    <w:rPr>
      <w:rFonts w:ascii="Wingdings" w:hAnsi="Wingdings" w:cs="Wingdings" w:hint="default"/>
    </w:rPr>
  </w:style>
  <w:style w:type="character" w:customStyle="1" w:styleId="WW8Num12z1">
    <w:name w:val="WW8Num12z1"/>
    <w:qFormat/>
    <w:rPr>
      <w:rFonts w:cs="Times New Roman"/>
    </w:rPr>
  </w:style>
  <w:style w:type="character" w:customStyle="1" w:styleId="WW8Num13z0">
    <w:name w:val="WW8Num13z0"/>
    <w:qFormat/>
    <w:rPr>
      <w:rFonts w:ascii="Calibri" w:eastAsia="Times New Roman" w:hAnsi="Calibri" w:cs="Calibri" w:hint="default"/>
    </w:rPr>
  </w:style>
  <w:style w:type="character" w:customStyle="1" w:styleId="WW8Num13z1">
    <w:name w:val="WW8Num13z1"/>
    <w:qFormat/>
    <w:rPr>
      <w:rFonts w:ascii="Courier New" w:hAnsi="Courier New" w:cs="Courier New" w:hint="default"/>
    </w:rPr>
  </w:style>
  <w:style w:type="character" w:customStyle="1" w:styleId="WW8Num13z2">
    <w:name w:val="WW8Num13z2"/>
    <w:qFormat/>
    <w:rPr>
      <w:rFonts w:ascii="Wingdings" w:hAnsi="Wingdings" w:cs="Wingdings" w:hint="default"/>
    </w:rPr>
  </w:style>
  <w:style w:type="character" w:customStyle="1" w:styleId="WW8Num13z3">
    <w:name w:val="WW8Num13z3"/>
    <w:qFormat/>
    <w:rPr>
      <w:rFonts w:ascii="Symbol" w:hAnsi="Symbol" w:cs="Symbol" w:hint="default"/>
    </w:rPr>
  </w:style>
  <w:style w:type="character" w:customStyle="1" w:styleId="WW8Num14z0">
    <w:name w:val="WW8Num14z0"/>
    <w:qFormat/>
    <w:rPr>
      <w:rFonts w:ascii="Symbol" w:hAnsi="Symbol" w:cs="Symbol" w:hint="default"/>
    </w:rPr>
  </w:style>
  <w:style w:type="character" w:customStyle="1" w:styleId="WW8Num14z1">
    <w:name w:val="WW8Num14z1"/>
    <w:qFormat/>
    <w:rPr>
      <w:rFonts w:ascii="Courier New" w:hAnsi="Courier New" w:cs="Courier New" w:hint="default"/>
    </w:rPr>
  </w:style>
  <w:style w:type="character" w:customStyle="1" w:styleId="WW8Num14z2">
    <w:name w:val="WW8Num14z2"/>
    <w:qFormat/>
    <w:rPr>
      <w:rFonts w:ascii="Wingdings" w:hAnsi="Wingdings" w:cs="Wingdings" w:hint="default"/>
    </w:rPr>
  </w:style>
  <w:style w:type="character" w:customStyle="1" w:styleId="WW8Num15z0">
    <w:name w:val="WW8Num15z0"/>
    <w:qFormat/>
    <w:rPr>
      <w:rFonts w:ascii="Symbol" w:hAnsi="Symbol" w:cs="Symbol" w:hint="default"/>
    </w:rPr>
  </w:style>
  <w:style w:type="character" w:customStyle="1" w:styleId="WW8Num15z1">
    <w:name w:val="WW8Num15z1"/>
    <w:qFormat/>
    <w:rPr>
      <w:rFonts w:ascii="Courier New" w:hAnsi="Courier New" w:cs="Courier New" w:hint="default"/>
    </w:rPr>
  </w:style>
  <w:style w:type="character" w:customStyle="1" w:styleId="WW8Num15z2">
    <w:name w:val="WW8Num15z2"/>
    <w:qFormat/>
    <w:rPr>
      <w:rFonts w:ascii="Wingdings" w:hAnsi="Wingdings" w:cs="Wingdings" w:hint="default"/>
    </w:rPr>
  </w:style>
  <w:style w:type="character" w:customStyle="1" w:styleId="Carpredefinitoparagrafo1">
    <w:name w:val="Car. predefinito paragrafo1"/>
    <w:qFormat/>
  </w:style>
  <w:style w:type="character" w:customStyle="1" w:styleId="CarattereCarattere5">
    <w:name w:val="Carattere Carattere5"/>
    <w:qFormat/>
    <w:rPr>
      <w:rFonts w:ascii="Calibri Light" w:hAnsi="Calibri Light" w:cs="Times New Roman"/>
      <w:color w:val="2E74B5"/>
      <w:sz w:val="32"/>
      <w:szCs w:val="32"/>
    </w:rPr>
  </w:style>
  <w:style w:type="character" w:customStyle="1" w:styleId="CarattereCarattere4">
    <w:name w:val="Carattere Carattere4"/>
    <w:qFormat/>
    <w:rPr>
      <w:rFonts w:ascii="Calibri Light" w:hAnsi="Calibri Light" w:cs="Times New Roman"/>
      <w:color w:val="2E74B5"/>
      <w:sz w:val="26"/>
      <w:szCs w:val="26"/>
    </w:rPr>
  </w:style>
  <w:style w:type="character" w:customStyle="1" w:styleId="CarattereCarattere3">
    <w:name w:val="Carattere Carattere3"/>
    <w:qFormat/>
    <w:rPr>
      <w:rFonts w:ascii="Calibri" w:eastAsia="Times New Roman" w:hAnsi="Calibri" w:cs="Times New Roman"/>
    </w:rPr>
  </w:style>
  <w:style w:type="character" w:customStyle="1" w:styleId="Rimandocommento1">
    <w:name w:val="Rimando commento1"/>
    <w:qFormat/>
    <w:rPr>
      <w:rFonts w:cs="Times New Roman"/>
      <w:sz w:val="16"/>
      <w:szCs w:val="16"/>
    </w:rPr>
  </w:style>
  <w:style w:type="character" w:customStyle="1" w:styleId="CarattereCarattere2">
    <w:name w:val="Carattere Carattere2"/>
    <w:qFormat/>
    <w:rPr>
      <w:rFonts w:cs="Times New Roman"/>
      <w:sz w:val="20"/>
      <w:szCs w:val="20"/>
    </w:rPr>
  </w:style>
  <w:style w:type="character" w:customStyle="1" w:styleId="CarattereCarattere1">
    <w:name w:val="Carattere Carattere1"/>
    <w:qFormat/>
    <w:rPr>
      <w:rFonts w:cs="Times New Roman"/>
      <w:b/>
      <w:bCs/>
      <w:sz w:val="20"/>
      <w:szCs w:val="20"/>
    </w:rPr>
  </w:style>
  <w:style w:type="character" w:customStyle="1" w:styleId="CarattereCarattere">
    <w:name w:val="Carattere Carattere"/>
    <w:qFormat/>
    <w:rPr>
      <w:rFonts w:ascii="Segoe UI" w:hAnsi="Segoe UI" w:cs="Segoe UI"/>
      <w:sz w:val="18"/>
      <w:szCs w:val="18"/>
    </w:rPr>
  </w:style>
  <w:style w:type="paragraph" w:customStyle="1" w:styleId="Intestazione2">
    <w:name w:val="Intestazione2"/>
    <w:basedOn w:val="Normale"/>
    <w:next w:val="Corpotesto"/>
    <w:qFormat/>
    <w:pPr>
      <w:keepNext/>
      <w:spacing w:before="240" w:after="120"/>
    </w:pPr>
    <w:rPr>
      <w:rFonts w:ascii="Arial" w:eastAsia="Microsoft YaHei" w:hAnsi="Arial" w:cs="Lucida Sans"/>
      <w:sz w:val="28"/>
      <w:szCs w:val="28"/>
    </w:rPr>
  </w:style>
  <w:style w:type="paragraph" w:customStyle="1" w:styleId="Didascalia2">
    <w:name w:val="Didascalia2"/>
    <w:basedOn w:val="Normale"/>
    <w:qFormat/>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Paragrafoelenco1">
    <w:name w:val="Paragrafo elenco1"/>
    <w:basedOn w:val="Normale"/>
    <w:pPr>
      <w:ind w:left="720"/>
    </w:p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Paragrafoelenco">
    <w:name w:val="List Paragraph"/>
    <w:basedOn w:val="Normale"/>
    <w:uiPriority w:val="34"/>
    <w:qFormat/>
    <w:pPr>
      <w:ind w:left="708"/>
    </w:pPr>
  </w:style>
  <w:style w:type="character" w:customStyle="1" w:styleId="PidipaginaCarattere">
    <w:name w:val="Piè di pagina Carattere"/>
    <w:basedOn w:val="Carpredefinitoparagrafo"/>
    <w:link w:val="Pidipagina"/>
    <w:qFormat/>
    <w:rPr>
      <w:rFonts w:ascii="Calibri" w:hAnsi="Calibri"/>
      <w:sz w:val="22"/>
      <w:szCs w:val="22"/>
      <w:lang w:eastAsia="ar-SA"/>
    </w:rPr>
  </w:style>
  <w:style w:type="character" w:customStyle="1" w:styleId="Menzionenonrisolta1">
    <w:name w:val="Menzione non risolta1"/>
    <w:basedOn w:val="Carpredefinitoparagrafo"/>
    <w:uiPriority w:val="99"/>
    <w:semiHidden/>
    <w:unhideWhenUsed/>
    <w:rPr>
      <w:color w:val="605E5C"/>
      <w:shd w:val="clear" w:color="auto" w:fill="E1DFDD"/>
    </w:rPr>
  </w:style>
  <w:style w:type="character" w:styleId="Menzionenonrisolta">
    <w:name w:val="Unresolved Mention"/>
    <w:basedOn w:val="Carpredefinitoparagrafo"/>
    <w:uiPriority w:val="99"/>
    <w:semiHidden/>
    <w:unhideWhenUsed/>
    <w:rsid w:val="008C5421"/>
    <w:rPr>
      <w:color w:val="605E5C"/>
      <w:shd w:val="clear" w:color="auto" w:fill="E1DFDD"/>
    </w:rPr>
  </w:style>
  <w:style w:type="paragraph" w:customStyle="1" w:styleId="Default">
    <w:name w:val="Default"/>
    <w:rsid w:val="00D32C0B"/>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fipsas.it/" TargetMode="Externa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nismeraldi@gmail.c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a@intercom.it"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iscrizioni.novarapnea.it/"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iscrizioni.novarapnea.it/"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Imw0NovKAAonCwWUKkJyuRkf4g==">CgMxLjAyCWlkLmdqZGd4czIKaWQuMzBqMHpsbDIKaWQuMWZvYjl0ZTIKaWQuM3pueXNoNzIKaWQuMmV0OTJwMDIJaWQudHlqY3d0MgppZC4zZHk2dmttMgppZC4xdDNoNXNmMgppZC40ZDM0b2c4MgppZC4yczhleW8xMgppZC4xN2RwOHZ1OAByITFYREJMYXdvQlN1VWxxUWR1U0t1MXJmQktySDlzamxqbA==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1595</Words>
  <Characters>9097</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8</cp:revision>
  <dcterms:created xsi:type="dcterms:W3CDTF">2025-04-02T11:32:00Z</dcterms:created>
  <dcterms:modified xsi:type="dcterms:W3CDTF">2025-04-03T08:38:00Z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9046618CA629446F91FBB269EE4CA50B_13</vt:lpwstr>
  </property>
</Properties>
</file>