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1753" w:rsidRDefault="00B21CC0">
      <w:pPr>
        <w:spacing w:after="0" w:line="240" w:lineRule="auto"/>
        <w:jc w:val="center"/>
        <w:rPr>
          <w:rFonts w:ascii="Tahoma" w:eastAsia="Tahoma" w:hAnsi="Tahoma" w:cs="Tahoma"/>
          <w:b/>
          <w:i/>
          <w:sz w:val="55"/>
          <w:szCs w:val="55"/>
          <w:u w:val="single"/>
        </w:rPr>
      </w:pPr>
      <w:r>
        <w:rPr>
          <w:rFonts w:ascii="Tahoma" w:eastAsia="Tahoma" w:hAnsi="Tahoma" w:cs="Tahoma"/>
          <w:b/>
          <w:i/>
          <w:noProof/>
          <w:sz w:val="20"/>
          <w:szCs w:val="20"/>
        </w:rPr>
        <w:drawing>
          <wp:inline distT="0" distB="0" distL="0" distR="0">
            <wp:extent cx="6118860" cy="236982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t="37425"/>
                    <a:stretch>
                      <a:fillRect/>
                    </a:stretch>
                  </pic:blipFill>
                  <pic:spPr>
                    <a:xfrm>
                      <a:off x="0" y="0"/>
                      <a:ext cx="6118860" cy="23698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01753" w:rsidRDefault="00101753">
      <w:pPr>
        <w:spacing w:after="0" w:line="240" w:lineRule="auto"/>
        <w:jc w:val="center"/>
        <w:rPr>
          <w:rFonts w:ascii="Tahoma" w:eastAsia="Tahoma" w:hAnsi="Tahoma" w:cs="Tahoma"/>
          <w:b/>
          <w:i/>
          <w:sz w:val="55"/>
          <w:szCs w:val="55"/>
          <w:u w:val="single"/>
        </w:rPr>
      </w:pPr>
    </w:p>
    <w:p w:rsidR="00101753" w:rsidRDefault="00B21CC0">
      <w:pPr>
        <w:spacing w:after="0" w:line="240" w:lineRule="auto"/>
        <w:jc w:val="center"/>
        <w:rPr>
          <w:rFonts w:ascii="Tahoma" w:eastAsia="Tahoma" w:hAnsi="Tahoma" w:cs="Tahoma"/>
          <w:b/>
          <w:i/>
          <w:sz w:val="20"/>
          <w:szCs w:val="20"/>
        </w:rPr>
      </w:pPr>
      <w:proofErr w:type="spellStart"/>
      <w:r>
        <w:rPr>
          <w:rFonts w:ascii="Tahoma" w:eastAsia="Tahoma" w:hAnsi="Tahoma" w:cs="Tahoma"/>
          <w:b/>
          <w:i/>
          <w:sz w:val="55"/>
          <w:szCs w:val="55"/>
          <w:u w:val="single"/>
        </w:rPr>
        <w:t>MediTerraNea</w:t>
      </w:r>
      <w:proofErr w:type="spellEnd"/>
      <w:r>
        <w:rPr>
          <w:rFonts w:ascii="Tahoma" w:eastAsia="Tahoma" w:hAnsi="Tahoma" w:cs="Tahoma"/>
          <w:b/>
          <w:i/>
          <w:sz w:val="55"/>
          <w:szCs w:val="55"/>
          <w:u w:val="single"/>
        </w:rPr>
        <w:t xml:space="preserve"> </w:t>
      </w:r>
      <w:proofErr w:type="spellStart"/>
      <w:r>
        <w:rPr>
          <w:rFonts w:ascii="Tahoma" w:eastAsia="Tahoma" w:hAnsi="Tahoma" w:cs="Tahoma"/>
          <w:b/>
          <w:i/>
          <w:sz w:val="55"/>
          <w:szCs w:val="55"/>
          <w:u w:val="single"/>
        </w:rPr>
        <w:t>Cup</w:t>
      </w:r>
      <w:proofErr w:type="spellEnd"/>
      <w:r>
        <w:rPr>
          <w:rFonts w:ascii="Tahoma" w:eastAsia="Tahoma" w:hAnsi="Tahoma" w:cs="Tahoma"/>
          <w:b/>
          <w:i/>
          <w:sz w:val="55"/>
          <w:szCs w:val="55"/>
          <w:u w:val="single"/>
        </w:rPr>
        <w:t xml:space="preserve"> 2022</w:t>
      </w:r>
    </w:p>
    <w:p w:rsidR="00101753" w:rsidRDefault="00101753">
      <w:pPr>
        <w:spacing w:after="0" w:line="240" w:lineRule="auto"/>
        <w:rPr>
          <w:rFonts w:ascii="Tahoma" w:eastAsia="Tahoma" w:hAnsi="Tahoma" w:cs="Tahoma"/>
          <w:b/>
          <w:i/>
          <w:sz w:val="20"/>
          <w:szCs w:val="20"/>
        </w:rPr>
      </w:pPr>
    </w:p>
    <w:p w:rsidR="00101753" w:rsidRDefault="00101753">
      <w:pPr>
        <w:spacing w:after="0" w:line="240" w:lineRule="auto"/>
        <w:rPr>
          <w:rFonts w:ascii="Tahoma" w:eastAsia="Tahoma" w:hAnsi="Tahoma" w:cs="Tahoma"/>
          <w:b/>
          <w:i/>
          <w:sz w:val="20"/>
          <w:szCs w:val="20"/>
        </w:rPr>
      </w:pPr>
    </w:p>
    <w:p w:rsidR="00101753" w:rsidRDefault="00101753">
      <w:pPr>
        <w:spacing w:after="0" w:line="240" w:lineRule="auto"/>
        <w:rPr>
          <w:rFonts w:ascii="Tahoma" w:eastAsia="Tahoma" w:hAnsi="Tahoma" w:cs="Tahoma"/>
          <w:b/>
          <w:sz w:val="42"/>
          <w:szCs w:val="42"/>
        </w:rPr>
      </w:pPr>
    </w:p>
    <w:p w:rsidR="00101753" w:rsidRDefault="00B21CC0">
      <w:pPr>
        <w:spacing w:before="377" w:after="0" w:line="240" w:lineRule="auto"/>
        <w:ind w:left="2004" w:right="2006"/>
        <w:jc w:val="center"/>
        <w:rPr>
          <w:rFonts w:ascii="Tahoma" w:eastAsia="Tahoma" w:hAnsi="Tahoma" w:cs="Tahoma"/>
          <w:b/>
          <w:sz w:val="52"/>
          <w:szCs w:val="52"/>
        </w:rPr>
      </w:pPr>
      <w:r>
        <w:rPr>
          <w:rFonts w:ascii="Tahoma" w:eastAsia="Tahoma" w:hAnsi="Tahoma" w:cs="Tahoma"/>
          <w:b/>
          <w:sz w:val="52"/>
          <w:szCs w:val="52"/>
        </w:rPr>
        <w:t>CEFALU’ (PA)</w:t>
      </w:r>
    </w:p>
    <w:p w:rsidR="00101753" w:rsidRDefault="00B21CC0">
      <w:pPr>
        <w:spacing w:before="506" w:after="0" w:line="240" w:lineRule="auto"/>
        <w:ind w:left="2004" w:right="2005"/>
        <w:jc w:val="center"/>
        <w:rPr>
          <w:rFonts w:ascii="Tahoma" w:eastAsia="Tahoma" w:hAnsi="Tahoma" w:cs="Tahoma"/>
          <w:b/>
          <w:sz w:val="40"/>
          <w:szCs w:val="40"/>
        </w:rPr>
      </w:pPr>
      <w:r>
        <w:rPr>
          <w:rFonts w:ascii="Tahoma" w:eastAsia="Tahoma" w:hAnsi="Tahoma" w:cs="Tahoma"/>
          <w:b/>
          <w:sz w:val="36"/>
          <w:szCs w:val="36"/>
        </w:rPr>
        <w:t>9 – 10 – 11 Settembre 2022</w:t>
      </w:r>
    </w:p>
    <w:p w:rsidR="00101753" w:rsidRDefault="00101753">
      <w:pPr>
        <w:spacing w:after="0" w:line="240" w:lineRule="auto"/>
        <w:jc w:val="center"/>
        <w:rPr>
          <w:rFonts w:ascii="Tahoma" w:eastAsia="Tahoma" w:hAnsi="Tahoma" w:cs="Tahoma"/>
          <w:sz w:val="40"/>
          <w:szCs w:val="40"/>
        </w:rPr>
      </w:pPr>
    </w:p>
    <w:p w:rsidR="00101753" w:rsidRDefault="00101753">
      <w:pPr>
        <w:spacing w:before="5" w:after="0" w:line="240" w:lineRule="auto"/>
        <w:rPr>
          <w:rFonts w:ascii="Tahoma" w:eastAsia="Tahoma" w:hAnsi="Tahoma" w:cs="Tahoma"/>
          <w:b/>
          <w:sz w:val="8"/>
          <w:szCs w:val="8"/>
        </w:rPr>
      </w:pPr>
    </w:p>
    <w:p w:rsidR="00101753" w:rsidRDefault="00101753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  <w:szCs w:val="48"/>
        </w:rPr>
      </w:pPr>
    </w:p>
    <w:p w:rsidR="00101753" w:rsidRDefault="00101753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  <w:szCs w:val="48"/>
        </w:rPr>
      </w:pPr>
    </w:p>
    <w:p w:rsidR="00101753" w:rsidRDefault="00B21CC0">
      <w:pPr>
        <w:spacing w:before="84" w:after="0" w:line="240" w:lineRule="auto"/>
        <w:ind w:left="363" w:right="365"/>
        <w:jc w:val="center"/>
        <w:rPr>
          <w:rFonts w:ascii="Arial" w:eastAsia="Arial" w:hAnsi="Arial" w:cs="Arial"/>
          <w:b/>
          <w:sz w:val="48"/>
          <w:szCs w:val="48"/>
        </w:rPr>
      </w:pPr>
      <w:r>
        <w:rPr>
          <w:rFonts w:ascii="Arial" w:eastAsia="Arial" w:hAnsi="Arial" w:cs="Arial"/>
          <w:b/>
          <w:sz w:val="48"/>
          <w:szCs w:val="48"/>
        </w:rPr>
        <w:t>REGOLAMENTO PARTICOLARE</w:t>
      </w:r>
    </w:p>
    <w:p w:rsidR="00101753" w:rsidRDefault="00101753">
      <w:pPr>
        <w:spacing w:after="0" w:line="240" w:lineRule="auto"/>
        <w:rPr>
          <w:rFonts w:ascii="Arial" w:eastAsia="Arial" w:hAnsi="Arial" w:cs="Arial"/>
          <w:b/>
          <w:sz w:val="20"/>
          <w:szCs w:val="20"/>
        </w:rPr>
      </w:pPr>
    </w:p>
    <w:p w:rsidR="00101753" w:rsidRDefault="00101753">
      <w:pPr>
        <w:spacing w:before="6" w:after="0" w:line="240" w:lineRule="auto"/>
        <w:rPr>
          <w:rFonts w:ascii="Arial" w:eastAsia="Arial" w:hAnsi="Arial" w:cs="Arial"/>
          <w:b/>
          <w:sz w:val="20"/>
          <w:szCs w:val="20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101753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</w:p>
    <w:p w:rsidR="00101753" w:rsidRDefault="00B21CC0">
      <w:pPr>
        <w:spacing w:before="92" w:after="0" w:line="240" w:lineRule="auto"/>
        <w:ind w:left="110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INDICE</w:t>
      </w:r>
    </w:p>
    <w:p w:rsidR="00101753" w:rsidRDefault="00B21CC0">
      <w:pPr>
        <w:spacing w:after="0" w:line="24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Articolo 1. ORGANIZZAZIONE</w:t>
      </w:r>
    </w:p>
    <w:p w:rsidR="00101753" w:rsidRDefault="00B21CC0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2. PARTECIPAZIONE</w:t>
      </w:r>
    </w:p>
    <w:p w:rsidR="00101753" w:rsidRDefault="00B21CC0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3. ISCRIZIONI</w:t>
      </w:r>
    </w:p>
    <w:p w:rsidR="00101753" w:rsidRDefault="00B21CC0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4. LUOGO CONVOCAZIONE</w:t>
      </w:r>
    </w:p>
    <w:p w:rsidR="00101753" w:rsidRDefault="00B21CC0">
      <w:pPr>
        <w:spacing w:after="0"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5. APNEA IN ASSETTO COSTANTE CON E SENZA ATTREZZATURE</w:t>
      </w:r>
    </w:p>
    <w:p w:rsidR="00101753" w:rsidRDefault="00B21CC0">
      <w:pPr>
        <w:spacing w:after="0" w:line="256" w:lineRule="auto"/>
        <w:ind w:left="110" w:right="-7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Articolo 6. SICUREZZA </w:t>
      </w:r>
    </w:p>
    <w:p w:rsidR="00101753" w:rsidRDefault="00B21CC0">
      <w:pPr>
        <w:spacing w:after="0" w:line="256" w:lineRule="auto"/>
        <w:ind w:left="110" w:right="-7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Articolo 7. CAMPO DI GARA </w:t>
      </w:r>
    </w:p>
    <w:p w:rsidR="00101753" w:rsidRDefault="00B21CC0">
      <w:pPr>
        <w:spacing w:after="0" w:line="256" w:lineRule="auto"/>
        <w:ind w:left="110" w:right="-7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8. PREMIAZIONI</w:t>
      </w:r>
    </w:p>
    <w:p w:rsidR="00101753" w:rsidRDefault="00B21CC0">
      <w:pPr>
        <w:spacing w:after="0" w:line="256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9. RECLAMI</w:t>
      </w:r>
    </w:p>
    <w:p w:rsidR="00101753" w:rsidRDefault="00B21CC0">
      <w:pPr>
        <w:spacing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10. INTERPRETAZIONI</w:t>
      </w:r>
    </w:p>
    <w:p w:rsidR="00101753" w:rsidRDefault="00B21CC0">
      <w:pPr>
        <w:tabs>
          <w:tab w:val="left" w:pos="8378"/>
        </w:tabs>
        <w:spacing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11. IL DOPING</w:t>
      </w:r>
    </w:p>
    <w:p w:rsidR="00101753" w:rsidRDefault="00B21CC0">
      <w:pPr>
        <w:tabs>
          <w:tab w:val="left" w:pos="8378"/>
        </w:tabs>
        <w:spacing w:line="240" w:lineRule="auto"/>
        <w:ind w:left="1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Articolo 12. DIREZIONE DI GARA PROGRAMMA DELLA GARA</w:t>
      </w:r>
    </w:p>
    <w:p w:rsidR="00101753" w:rsidRDefault="00101753">
      <w:pPr>
        <w:spacing w:line="518" w:lineRule="auto"/>
        <w:rPr>
          <w:rFonts w:ascii="Arial" w:eastAsia="Arial" w:hAnsi="Arial" w:cs="Arial"/>
        </w:rPr>
      </w:pPr>
    </w:p>
    <w:p w:rsidR="00101753" w:rsidRDefault="00B21CC0">
      <w:pPr>
        <w:spacing w:before="79" w:after="0" w:line="240" w:lineRule="auto"/>
        <w:ind w:left="110"/>
        <w:jc w:val="both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</w:rPr>
        <w:t>ARTICOLI</w:t>
      </w:r>
    </w:p>
    <w:p w:rsidR="00101753" w:rsidRDefault="00101753">
      <w:pPr>
        <w:spacing w:before="6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1. ORGANIZZAZIONE</w:t>
      </w:r>
    </w:p>
    <w:p w:rsidR="00101753" w:rsidRDefault="00B21CC0">
      <w:pPr>
        <w:spacing w:before="2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L’Associazione Sportiva Dilettantistica Mediterranea organizza, nei giorni 9, 10 e 11 Settembre 2022, la competizione denominata “</w:t>
      </w:r>
      <w:r>
        <w:rPr>
          <w:rFonts w:ascii="Arial" w:eastAsia="Arial" w:hAnsi="Arial" w:cs="Arial"/>
          <w:b/>
          <w:sz w:val="24"/>
          <w:szCs w:val="24"/>
        </w:rPr>
        <w:t xml:space="preserve">Mediterranea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Cup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2022”</w:t>
      </w:r>
      <w:r>
        <w:rPr>
          <w:rFonts w:ascii="Arial" w:eastAsia="Arial" w:hAnsi="Arial" w:cs="Arial"/>
          <w:sz w:val="24"/>
          <w:szCs w:val="24"/>
        </w:rPr>
        <w:t>, gara open di apnea outdoor</w:t>
      </w:r>
      <w:r>
        <w:rPr>
          <w:rFonts w:ascii="Arial" w:eastAsia="Arial" w:hAnsi="Arial" w:cs="Arial"/>
          <w:b/>
          <w:sz w:val="24"/>
          <w:szCs w:val="24"/>
        </w:rPr>
        <w:t xml:space="preserve"> (CWT, CWTP, FIM, CNF)</w:t>
      </w:r>
      <w:r>
        <w:rPr>
          <w:rFonts w:ascii="Arial" w:eastAsia="Arial" w:hAnsi="Arial" w:cs="Arial"/>
          <w:sz w:val="24"/>
          <w:szCs w:val="24"/>
        </w:rPr>
        <w:t>.</w:t>
      </w:r>
    </w:p>
    <w:p w:rsidR="00101753" w:rsidRDefault="00B21CC0">
      <w:pPr>
        <w:spacing w:before="7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La gara è </w:t>
      </w:r>
      <w:r>
        <w:rPr>
          <w:rFonts w:ascii="Arial" w:eastAsia="Arial" w:hAnsi="Arial" w:cs="Arial"/>
          <w:b/>
          <w:sz w:val="24"/>
          <w:szCs w:val="24"/>
        </w:rPr>
        <w:t>aperta alla partecipazione di tutti gli atleti della disciplina</w:t>
      </w:r>
      <w:r>
        <w:rPr>
          <w:rFonts w:ascii="Arial" w:eastAsia="Arial" w:hAnsi="Arial" w:cs="Arial"/>
          <w:sz w:val="24"/>
          <w:szCs w:val="24"/>
        </w:rPr>
        <w:t>, a prescindere dal territorio di appartenenza.</w:t>
      </w:r>
    </w:p>
    <w:p w:rsidR="00101753" w:rsidRDefault="00B21CC0">
      <w:pPr>
        <w:spacing w:before="6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La manifestazione è disciplinata:</w:t>
      </w:r>
    </w:p>
    <w:p w:rsidR="00101753" w:rsidRDefault="00B21CC0">
      <w:pPr>
        <w:spacing w:before="6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 dai Regolamenti Nazionali Gare di Immersione in Apnea, generali e particolari;</w:t>
      </w:r>
    </w:p>
    <w:p w:rsidR="00101753" w:rsidRDefault="00B21CC0">
      <w:pPr>
        <w:spacing w:before="6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 dalla Circolare Normativa in vigore;</w:t>
      </w:r>
    </w:p>
    <w:p w:rsidR="00101753" w:rsidRDefault="00B21CC0">
      <w:pPr>
        <w:spacing w:before="6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- dal Protocollo di dettaglio per lo svolgimento delle competizioni sportive – Settore Attività Subacquee e Nuoto Pinnato</w:t>
      </w:r>
      <w:r>
        <w:rPr>
          <w:rFonts w:ascii="Arial" w:eastAsia="Arial" w:hAnsi="Arial" w:cs="Arial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(allegato);</w:t>
      </w:r>
    </w:p>
    <w:p w:rsidR="00101753" w:rsidRDefault="00B21CC0">
      <w:pPr>
        <w:spacing w:before="6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- dal presente Regolamento Particolare di gara, che </w:t>
      </w:r>
      <w:r>
        <w:rPr>
          <w:rFonts w:ascii="Arial" w:eastAsia="Arial" w:hAnsi="Arial" w:cs="Arial"/>
          <w:b/>
          <w:sz w:val="24"/>
          <w:szCs w:val="24"/>
          <w:u w:val="single"/>
        </w:rPr>
        <w:t>tutti i partecipanti, per effetto della loro iscrizione, dichiarano di conoscere e di accettare</w:t>
      </w:r>
      <w:r>
        <w:rPr>
          <w:rFonts w:ascii="Arial" w:eastAsia="Arial" w:hAnsi="Arial" w:cs="Arial"/>
          <w:sz w:val="24"/>
          <w:szCs w:val="24"/>
        </w:rPr>
        <w:t>.</w:t>
      </w:r>
    </w:p>
    <w:p w:rsidR="00101753" w:rsidRDefault="00101753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before="2"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 regolamenti FIPSAS sono disponibili sul sito federale:</w:t>
      </w:r>
      <w:r>
        <w:rPr>
          <w:rFonts w:ascii="Arial" w:eastAsia="Arial" w:hAnsi="Arial" w:cs="Arial"/>
          <w:color w:val="0000FF"/>
          <w:sz w:val="24"/>
          <w:szCs w:val="24"/>
        </w:rPr>
        <w:t xml:space="preserve"> </w:t>
      </w:r>
      <w:hyperlink r:id="rId8">
        <w:r>
          <w:rPr>
            <w:rFonts w:ascii="Arial" w:eastAsia="Arial" w:hAnsi="Arial" w:cs="Arial"/>
            <w:color w:val="0000FF"/>
            <w:sz w:val="24"/>
            <w:szCs w:val="24"/>
            <w:u w:val="single"/>
          </w:rPr>
          <w:t>www.fipsas.it</w:t>
        </w:r>
      </w:hyperlink>
    </w:p>
    <w:p w:rsidR="00101753" w:rsidRDefault="00101753">
      <w:pPr>
        <w:spacing w:before="9" w:after="0" w:line="240" w:lineRule="auto"/>
        <w:jc w:val="both"/>
        <w:rPr>
          <w:rFonts w:ascii="Arial" w:eastAsia="Arial" w:hAnsi="Arial" w:cs="Arial"/>
          <w:sz w:val="16"/>
          <w:szCs w:val="16"/>
        </w:rPr>
      </w:pPr>
    </w:p>
    <w:p w:rsidR="00101753" w:rsidRDefault="00B21CC0">
      <w:pPr>
        <w:spacing w:before="93"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2. PARTECIPAZIONE</w:t>
      </w:r>
    </w:p>
    <w:p w:rsidR="00101753" w:rsidRDefault="00B21CC0">
      <w:pPr>
        <w:spacing w:after="0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Alla gara possono partecipare tutti gli atleti in regola con quanto previsto dal presente regolamento e dalle norme in esso richiamate.</w:t>
      </w:r>
    </w:p>
    <w:p w:rsidR="00101753" w:rsidRDefault="00B21CC0">
      <w:pPr>
        <w:spacing w:after="0" w:line="278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La partecipazione è riservata ai primi </w:t>
      </w:r>
      <w:r>
        <w:rPr>
          <w:rFonts w:ascii="Arial" w:eastAsia="Arial" w:hAnsi="Arial" w:cs="Arial"/>
          <w:b/>
          <w:sz w:val="24"/>
          <w:szCs w:val="24"/>
        </w:rPr>
        <w:t>40 atleti iscritti per ciascuna giornata di gara</w:t>
      </w:r>
      <w:r>
        <w:rPr>
          <w:rFonts w:ascii="Arial" w:eastAsia="Arial" w:hAnsi="Arial" w:cs="Arial"/>
          <w:sz w:val="24"/>
          <w:szCs w:val="24"/>
        </w:rPr>
        <w:t>.</w:t>
      </w:r>
    </w:p>
    <w:p w:rsidR="00101753" w:rsidRDefault="00B21CC0">
      <w:pPr>
        <w:spacing w:before="37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Fa fede l’ordine cronologico d’iscrizione. Le iscrizioni si aprono il giorno di pubblicazione del presente regolamento sul sito federale.</w:t>
      </w:r>
    </w:p>
    <w:p w:rsidR="00101753" w:rsidRDefault="00101753">
      <w:pPr>
        <w:spacing w:before="37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sz w:val="25"/>
          <w:szCs w:val="25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Articolo 3. ISCRIZIONI</w:t>
      </w:r>
    </w:p>
    <w:p w:rsidR="00101753" w:rsidRDefault="00B21CC0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Le iscrizioni delle Rappresentative dovranno essere redatte sull’apposito modulo d’iscrizione allegato, debitamente compilato in ogni sua parte, firmato dal Presidente della Società richiedente e dal Responsabile dell’Apnea Agonistica della Società di appartenenza delle Rappresentative, e dovranno pervenire, entro e non oltre il: </w:t>
      </w:r>
    </w:p>
    <w:p w:rsidR="00101753" w:rsidRDefault="00B21CC0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prima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data 15/07/2022 (ISCRIZIONE ANTICIPATA)</w:t>
      </w:r>
      <w:r>
        <w:rPr>
          <w:rFonts w:ascii="Arial" w:eastAsia="Arial" w:hAnsi="Arial" w:cs="Arial"/>
          <w:sz w:val="24"/>
          <w:szCs w:val="24"/>
        </w:rPr>
        <w:t>;</w:t>
      </w:r>
    </w:p>
    <w:p w:rsidR="00101753" w:rsidRDefault="00B21CC0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seconda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data 15/08/2022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b/>
          <w:sz w:val="24"/>
          <w:szCs w:val="24"/>
        </w:rPr>
        <w:t>ISCRIZIONE STANDARD</w:t>
      </w:r>
      <w:r>
        <w:rPr>
          <w:rFonts w:ascii="Arial" w:eastAsia="Arial" w:hAnsi="Arial" w:cs="Arial"/>
          <w:sz w:val="24"/>
          <w:szCs w:val="24"/>
        </w:rPr>
        <w:t>);</w:t>
      </w:r>
    </w:p>
    <w:p w:rsidR="00101753" w:rsidRDefault="00B21CC0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a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mezzo di posta elettronica all’indirizzo: </w:t>
      </w:r>
      <w:hyperlink r:id="rId9">
        <w:r>
          <w:rPr>
            <w:rFonts w:ascii="Arial" w:eastAsia="Arial" w:hAnsi="Arial" w:cs="Arial"/>
            <w:color w:val="0000FF"/>
            <w:sz w:val="24"/>
            <w:szCs w:val="24"/>
            <w:u w:val="single"/>
          </w:rPr>
          <w:t>mediterraneaapneateam@gmail.com</w:t>
        </w:r>
      </w:hyperlink>
    </w:p>
    <w:p w:rsidR="00101753" w:rsidRDefault="00101753">
      <w:pPr>
        <w:spacing w:before="6"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before="6"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Ogni atleta deve essere in possesso dei seguenti documenti:</w:t>
      </w:r>
    </w:p>
    <w:p w:rsidR="00101753" w:rsidRDefault="00101753">
      <w:pPr>
        <w:spacing w:before="5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numPr>
          <w:ilvl w:val="0"/>
          <w:numId w:val="2"/>
        </w:numPr>
        <w:tabs>
          <w:tab w:val="left" w:pos="834"/>
        </w:tabs>
        <w:spacing w:after="0" w:line="240" w:lineRule="auto"/>
        <w:ind w:left="833" w:hanging="72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Tessera Federale in corso di validità;</w:t>
      </w:r>
    </w:p>
    <w:p w:rsidR="00101753" w:rsidRDefault="00B21CC0">
      <w:pPr>
        <w:numPr>
          <w:ilvl w:val="0"/>
          <w:numId w:val="2"/>
        </w:numPr>
        <w:tabs>
          <w:tab w:val="left" w:pos="834"/>
        </w:tabs>
        <w:spacing w:before="61" w:after="0" w:line="240" w:lineRule="auto"/>
        <w:ind w:left="833" w:hanging="72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Tessera Atleta in corso di validità;</w:t>
      </w:r>
    </w:p>
    <w:p w:rsidR="00101753" w:rsidRDefault="00B21CC0">
      <w:pPr>
        <w:numPr>
          <w:ilvl w:val="0"/>
          <w:numId w:val="2"/>
        </w:numPr>
        <w:tabs>
          <w:tab w:val="left" w:pos="834"/>
        </w:tabs>
        <w:spacing w:before="59" w:after="0" w:line="240" w:lineRule="auto"/>
        <w:ind w:left="833" w:hanging="72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Certificato medico sportivo agonistico in corso di validità.</w:t>
      </w:r>
    </w:p>
    <w:p w:rsidR="00101753" w:rsidRDefault="00101753">
      <w:pPr>
        <w:tabs>
          <w:tab w:val="left" w:pos="834"/>
        </w:tabs>
        <w:spacing w:before="59" w:after="0" w:line="240" w:lineRule="auto"/>
        <w:ind w:left="833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tabs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Il costo di ogni tuffo sarà di</w:t>
      </w:r>
      <w:r>
        <w:rPr>
          <w:rFonts w:ascii="Arial" w:eastAsia="Arial" w:hAnsi="Arial" w:cs="Arial"/>
          <w:b/>
          <w:sz w:val="24"/>
          <w:szCs w:val="24"/>
        </w:rPr>
        <w:t xml:space="preserve"> € 40,00 (QUARANTA/00)</w:t>
      </w:r>
      <w:r>
        <w:rPr>
          <w:rFonts w:ascii="Arial" w:eastAsia="Arial" w:hAnsi="Arial" w:cs="Arial"/>
          <w:sz w:val="24"/>
          <w:szCs w:val="24"/>
        </w:rPr>
        <w:t xml:space="preserve"> per gli iscritti che avranno effettuato il bonifico entro la data del 15/07/2022 e di </w:t>
      </w:r>
      <w:r w:rsidR="00B07F14">
        <w:rPr>
          <w:rFonts w:ascii="Arial" w:eastAsia="Arial" w:hAnsi="Arial" w:cs="Arial"/>
          <w:b/>
          <w:sz w:val="24"/>
          <w:szCs w:val="24"/>
        </w:rPr>
        <w:t>€ 45,00 (QUARANTACINQUE</w:t>
      </w:r>
      <w:r>
        <w:rPr>
          <w:rFonts w:ascii="Arial" w:eastAsia="Arial" w:hAnsi="Arial" w:cs="Arial"/>
          <w:b/>
          <w:sz w:val="24"/>
          <w:szCs w:val="24"/>
        </w:rPr>
        <w:t>/00)</w:t>
      </w:r>
      <w:r>
        <w:rPr>
          <w:rFonts w:ascii="Arial" w:eastAsia="Arial" w:hAnsi="Arial" w:cs="Arial"/>
          <w:sz w:val="24"/>
          <w:szCs w:val="24"/>
        </w:rPr>
        <w:t xml:space="preserve"> per gli iscritti che avranno effettuato il bonifico alla data del 15/08/2022.</w:t>
      </w:r>
    </w:p>
    <w:p w:rsidR="00101753" w:rsidRDefault="00B21CC0">
      <w:pPr>
        <w:tabs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Gli atleti che vorranno effettuare i tre tuffi pagheranno un totale di </w:t>
      </w:r>
      <w:r>
        <w:rPr>
          <w:rFonts w:ascii="Arial" w:eastAsia="Arial" w:hAnsi="Arial" w:cs="Arial"/>
          <w:b/>
          <w:sz w:val="24"/>
          <w:szCs w:val="24"/>
        </w:rPr>
        <w:t>€ 100,00 (CENTO/00)</w:t>
      </w:r>
      <w:r>
        <w:rPr>
          <w:rFonts w:ascii="Arial" w:eastAsia="Arial" w:hAnsi="Arial" w:cs="Arial"/>
          <w:sz w:val="24"/>
          <w:szCs w:val="24"/>
        </w:rPr>
        <w:t xml:space="preserve"> se si iscriveranno entro il 15/07/2022 oppure di </w:t>
      </w:r>
      <w:r>
        <w:rPr>
          <w:rFonts w:ascii="Arial" w:eastAsia="Arial" w:hAnsi="Arial" w:cs="Arial"/>
          <w:b/>
          <w:sz w:val="24"/>
          <w:szCs w:val="24"/>
        </w:rPr>
        <w:t>€ 115,00 (CENTOQUINDICI/00)</w:t>
      </w:r>
      <w:r>
        <w:rPr>
          <w:rFonts w:ascii="Arial" w:eastAsia="Arial" w:hAnsi="Arial" w:cs="Arial"/>
          <w:sz w:val="24"/>
          <w:szCs w:val="24"/>
        </w:rPr>
        <w:t xml:space="preserve"> se si iscriveranno entro il 15/08/2022</w:t>
      </w:r>
    </w:p>
    <w:p w:rsidR="00101753" w:rsidRDefault="00101753">
      <w:pPr>
        <w:tabs>
          <w:tab w:val="left" w:pos="834"/>
        </w:tabs>
        <w:spacing w:after="0"/>
        <w:jc w:val="both"/>
        <w:rPr>
          <w:rFonts w:ascii="Arial" w:eastAsia="Arial" w:hAnsi="Arial" w:cs="Arial"/>
          <w:sz w:val="24"/>
          <w:szCs w:val="24"/>
        </w:rPr>
      </w:pPr>
    </w:p>
    <w:p w:rsidR="00101753" w:rsidRPr="00D81B25" w:rsidRDefault="00B21CC0">
      <w:pPr>
        <w:tabs>
          <w:tab w:val="left" w:pos="834"/>
        </w:tabs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IBAN: IT25X0623004602000015176431</w:t>
      </w:r>
    </w:p>
    <w:p w:rsidR="00101753" w:rsidRDefault="00B21CC0">
      <w:pPr>
        <w:tabs>
          <w:tab w:val="left" w:pos="834"/>
        </w:tabs>
        <w:spacing w:after="0"/>
        <w:jc w:val="both"/>
        <w:rPr>
          <w:rFonts w:ascii="Arial" w:eastAsia="Arial" w:hAnsi="Arial" w:cs="Arial"/>
          <w:color w:val="FF0000"/>
          <w:sz w:val="24"/>
          <w:szCs w:val="24"/>
          <w:highlight w:val="yellow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Crédit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Agricole  </w:t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</w:r>
      <w:r>
        <w:rPr>
          <w:rFonts w:ascii="Arial" w:eastAsia="Arial" w:hAnsi="Arial" w:cs="Arial"/>
          <w:sz w:val="24"/>
          <w:szCs w:val="24"/>
        </w:rPr>
        <w:tab/>
        <w:t xml:space="preserve"> </w:t>
      </w:r>
    </w:p>
    <w:p w:rsidR="00101753" w:rsidRDefault="00B21CC0">
      <w:pPr>
        <w:tabs>
          <w:tab w:val="left" w:pos="834"/>
        </w:tabs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Intestato a</w:t>
      </w:r>
      <w:r w:rsidR="0096797C"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 A.S.D. Mediterranea</w:t>
      </w:r>
    </w:p>
    <w:p w:rsidR="00101753" w:rsidRDefault="0096797C">
      <w:pPr>
        <w:tabs>
          <w:tab w:val="left" w:pos="834"/>
        </w:tabs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Causale: “P</w:t>
      </w:r>
      <w:r w:rsidR="00B21CC0">
        <w:rPr>
          <w:rFonts w:ascii="Arial" w:eastAsia="Arial" w:hAnsi="Arial" w:cs="Arial"/>
          <w:sz w:val="24"/>
          <w:szCs w:val="24"/>
        </w:rPr>
        <w:t xml:space="preserve">artecipazione Mediterranea </w:t>
      </w:r>
      <w:proofErr w:type="spellStart"/>
      <w:r w:rsidR="00B21CC0">
        <w:rPr>
          <w:rFonts w:ascii="Arial" w:eastAsia="Arial" w:hAnsi="Arial" w:cs="Arial"/>
          <w:sz w:val="24"/>
          <w:szCs w:val="24"/>
        </w:rPr>
        <w:t>Cup</w:t>
      </w:r>
      <w:proofErr w:type="spellEnd"/>
      <w:r w:rsidR="00B21CC0">
        <w:rPr>
          <w:rFonts w:ascii="Arial" w:eastAsia="Arial" w:hAnsi="Arial" w:cs="Arial"/>
          <w:sz w:val="24"/>
          <w:szCs w:val="24"/>
        </w:rPr>
        <w:t xml:space="preserve"> 2022”</w:t>
      </w:r>
    </w:p>
    <w:p w:rsidR="00101753" w:rsidRDefault="00101753">
      <w:pPr>
        <w:tabs>
          <w:tab w:val="left" w:pos="834"/>
        </w:tabs>
        <w:spacing w:before="59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before="1"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Durante le operazioni di accredito, ogni atleta, in sostituzione dei suddetti documenti, potrà esibire alla Direzione di Gara (Giudice, Direttore e Segreteria di Gara), in aggiunta alla tessera federale, soltanto i moduli d’iscrizione debitamente compilati e firmati dal Presidente della Società. </w:t>
      </w:r>
    </w:p>
    <w:p w:rsidR="00101753" w:rsidRDefault="00101753">
      <w:pPr>
        <w:spacing w:before="5" w:after="0" w:line="240" w:lineRule="auto"/>
        <w:jc w:val="both"/>
        <w:rPr>
          <w:rFonts w:ascii="Arial" w:eastAsia="Arial" w:hAnsi="Arial" w:cs="Arial"/>
        </w:rPr>
      </w:pPr>
    </w:p>
    <w:p w:rsidR="00101753" w:rsidRDefault="00B21CC0" w:rsidP="004F2873">
      <w:pPr>
        <w:spacing w:after="0" w:line="240" w:lineRule="auto"/>
        <w:ind w:left="10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Ciascun atleta dovrà, inoltre, comunicare, </w:t>
      </w:r>
      <w:r>
        <w:rPr>
          <w:rFonts w:ascii="Arial" w:eastAsia="Arial" w:hAnsi="Arial" w:cs="Arial"/>
          <w:b/>
          <w:i/>
          <w:sz w:val="24"/>
          <w:szCs w:val="24"/>
          <w:u w:val="single"/>
        </w:rPr>
        <w:t>obbligatoriamente</w:t>
      </w:r>
      <w:r>
        <w:rPr>
          <w:rFonts w:ascii="Arial" w:eastAsia="Arial" w:hAnsi="Arial" w:cs="Arial"/>
          <w:i/>
          <w:sz w:val="24"/>
          <w:szCs w:val="24"/>
          <w:u w:val="single"/>
        </w:rPr>
        <w:t>,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via e-mail a </w:t>
      </w:r>
      <w:hyperlink r:id="rId10">
        <w:r>
          <w:rPr>
            <w:rFonts w:ascii="Arial" w:eastAsia="Arial" w:hAnsi="Arial" w:cs="Arial"/>
            <w:color w:val="0000FF"/>
            <w:sz w:val="24"/>
            <w:szCs w:val="24"/>
            <w:u w:val="single"/>
          </w:rPr>
          <w:t>mediterraneaapneateam@gmail.com</w:t>
        </w:r>
      </w:hyperlink>
      <w:r>
        <w:rPr>
          <w:rFonts w:ascii="Arial" w:eastAsia="Arial" w:hAnsi="Arial" w:cs="Arial"/>
          <w:sz w:val="24"/>
          <w:szCs w:val="24"/>
        </w:rPr>
        <w:t>, per il tramite della propria Società, attraverso il modulo d’iscrizione preposto:</w:t>
      </w:r>
    </w:p>
    <w:p w:rsidR="00101753" w:rsidRDefault="00B21C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il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numero di tuffi da effettuare;</w:t>
      </w:r>
    </w:p>
    <w:p w:rsidR="00101753" w:rsidRDefault="00B21C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le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giornate nelle quali si intendono effettuare i tuffi;</w:t>
      </w:r>
    </w:p>
    <w:p w:rsidR="00101753" w:rsidRDefault="00B21C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la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profondità e il tempo di percorrenza di ciascun tuffo.</w:t>
      </w:r>
    </w:p>
    <w:p w:rsidR="00101753" w:rsidRDefault="00B21CC0">
      <w:pPr>
        <w:spacing w:before="3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La dichiarazione del tempo di percorrenza è di estrema importanza perché consente al Giudice Capo di prendere le opportune misure se viene superato un certo parametro di sicurezza.</w:t>
      </w: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</w:rPr>
      </w:pPr>
    </w:p>
    <w:p w:rsidR="00101753" w:rsidRDefault="00B21CC0">
      <w:pPr>
        <w:spacing w:before="73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Scaduto il termine perentorio del </w:t>
      </w:r>
      <w:r>
        <w:rPr>
          <w:rFonts w:ascii="Tahoma" w:eastAsia="Tahoma" w:hAnsi="Tahoma" w:cs="Tahoma"/>
          <w:b/>
          <w:sz w:val="24"/>
          <w:szCs w:val="24"/>
        </w:rPr>
        <w:t>15 AGOSTO 2022</w:t>
      </w:r>
      <w:r>
        <w:rPr>
          <w:rFonts w:ascii="Tahoma" w:eastAsia="Tahoma" w:hAnsi="Tahoma" w:cs="Tahoma"/>
          <w:i/>
          <w:sz w:val="24"/>
          <w:szCs w:val="24"/>
        </w:rPr>
        <w:t xml:space="preserve"> </w:t>
      </w:r>
      <w:r>
        <w:rPr>
          <w:rFonts w:ascii="Tahoma" w:eastAsia="Tahoma" w:hAnsi="Tahoma" w:cs="Tahoma"/>
          <w:b/>
          <w:sz w:val="24"/>
          <w:szCs w:val="24"/>
        </w:rPr>
        <w:t>ore 19:00</w:t>
      </w:r>
      <w:r>
        <w:rPr>
          <w:rFonts w:ascii="Arial" w:eastAsia="Arial" w:hAnsi="Arial" w:cs="Arial"/>
          <w:sz w:val="24"/>
          <w:szCs w:val="24"/>
        </w:rPr>
        <w:t>, le domande che perverranno saranno accettate con riserva e inserite, secondo l’ordine di arrivo della richiesta, in una lista di attesa in sostituzione di eventuali rinunce.</w:t>
      </w: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sz w:val="25"/>
          <w:szCs w:val="25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Articolo 4. LUOGO DI CONVOCAZIONE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Tutti i concorrenti dovranno essere a disposizione del Giudice Capo e del Direttore di Gara alle ore 16:30 del giorno 08/09/2022 presso l'Hotel Victoria Palace, sito in Lungomare Giardina – 90015 Cefalù (PA).</w:t>
      </w:r>
    </w:p>
    <w:p w:rsidR="00101753" w:rsidRDefault="00101753">
      <w:pPr>
        <w:spacing w:before="1" w:after="0" w:line="240" w:lineRule="auto"/>
        <w:jc w:val="both"/>
        <w:rPr>
          <w:rFonts w:ascii="Arial" w:eastAsia="Arial" w:hAnsi="Arial" w:cs="Arial"/>
          <w:sz w:val="25"/>
          <w:szCs w:val="25"/>
        </w:rPr>
      </w:pP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5. APNEA IN ASSETTO COSTANTE CON E SENZA ATTREZZI E FREE IMMERSION</w:t>
      </w:r>
    </w:p>
    <w:p w:rsidR="00101753" w:rsidRDefault="00101753">
      <w:pPr>
        <w:spacing w:before="5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spacing w:after="0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Nel corso di ciascuna giornata di gara di cui si compone questa competizione, gli atleti potranno iscriversi e prendere parte a qualsiasi specialità prevista dall’art. 1 del presente regolamento particolare e potranno effettuare un massimo di n° 1 TUFFO A GIORNATA PER CIASCUNA SPECIALITA’ A LORO SCELTA.</w:t>
      </w:r>
    </w:p>
    <w:p w:rsidR="00101753" w:rsidRDefault="00101753">
      <w:pPr>
        <w:spacing w:before="7" w:after="0" w:line="240" w:lineRule="auto"/>
        <w:jc w:val="both"/>
        <w:rPr>
          <w:rFonts w:ascii="Arial" w:eastAsia="Arial" w:hAnsi="Arial" w:cs="Arial"/>
          <w:b/>
          <w:sz w:val="26"/>
          <w:szCs w:val="26"/>
        </w:rPr>
      </w:pPr>
    </w:p>
    <w:p w:rsidR="00101753" w:rsidRDefault="00B21CC0">
      <w:pPr>
        <w:spacing w:after="0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N.B. Per ciascuna delle suddette specialità, gli atleti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b/>
          <w:sz w:val="24"/>
          <w:szCs w:val="24"/>
        </w:rPr>
        <w:t>ferme restando le profondità limite previste dall’art. 2.1.4 della C.N. in vigore per gli atleti Junior, potranno gareggiare, a scelta, in una delle seguenti due classifiche previste:</w:t>
      </w:r>
    </w:p>
    <w:p w:rsidR="00101753" w:rsidRDefault="00101753">
      <w:pPr>
        <w:spacing w:before="9" w:after="0" w:line="240" w:lineRule="auto"/>
        <w:jc w:val="both"/>
        <w:rPr>
          <w:rFonts w:ascii="Arial" w:eastAsia="Arial" w:hAnsi="Arial" w:cs="Arial"/>
          <w:b/>
          <w:sz w:val="26"/>
          <w:szCs w:val="26"/>
        </w:rPr>
      </w:pPr>
    </w:p>
    <w:p w:rsidR="00101753" w:rsidRDefault="00B21CC0">
      <w:pPr>
        <w:numPr>
          <w:ilvl w:val="0"/>
          <w:numId w:val="4"/>
        </w:numPr>
        <w:tabs>
          <w:tab w:val="left" w:pos="284"/>
        </w:tabs>
        <w:spacing w:before="1"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classifica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“Promotion” (maschile e femminile) con limite massimo di 40 metri;</w:t>
      </w:r>
    </w:p>
    <w:p w:rsidR="00101753" w:rsidRDefault="00B21CC0">
      <w:pPr>
        <w:numPr>
          <w:ilvl w:val="0"/>
          <w:numId w:val="4"/>
        </w:numPr>
        <w:tabs>
          <w:tab w:val="left" w:pos="284"/>
        </w:tabs>
        <w:spacing w:after="0"/>
        <w:ind w:left="1193" w:hanging="1084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classifica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“Open” (maschile e femminile) senza limiti di profondità.</w:t>
      </w:r>
    </w:p>
    <w:p w:rsidR="00101753" w:rsidRDefault="00101753">
      <w:pPr>
        <w:spacing w:before="5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In occasione della competizione denominata “Mediterranea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Cup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2022” non sono previsti passaggi di categoria.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7"/>
          <w:szCs w:val="27"/>
        </w:rPr>
      </w:pPr>
    </w:p>
    <w:p w:rsidR="00101753" w:rsidRDefault="00B21CC0">
      <w:pPr>
        <w:spacing w:after="0"/>
        <w:ind w:left="112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Per le norme tecniche, si fa riferimento al Regolamento Nazionale Gare (consultabile sul sito federale </w:t>
      </w:r>
      <w:hyperlink r:id="rId11">
        <w:r>
          <w:rPr>
            <w:rFonts w:ascii="Arial" w:eastAsia="Arial" w:hAnsi="Arial" w:cs="Arial"/>
            <w:color w:val="0000FF"/>
            <w:sz w:val="24"/>
            <w:szCs w:val="24"/>
            <w:u w:val="single"/>
          </w:rPr>
          <w:t>www.fipsas.it</w:t>
        </w:r>
      </w:hyperlink>
      <w:r>
        <w:rPr>
          <w:rFonts w:ascii="Arial" w:eastAsia="Arial" w:hAnsi="Arial" w:cs="Arial"/>
          <w:sz w:val="24"/>
          <w:szCs w:val="24"/>
        </w:rPr>
        <w:t>) e, in particolare, al Regolamento d’Immersione in Apnea in Assetto Costante con e senza Attrezzi e al Regolamento di Free Immersion.</w:t>
      </w:r>
    </w:p>
    <w:p w:rsidR="00101753" w:rsidRDefault="00101753">
      <w:pPr>
        <w:spacing w:before="4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before="1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6. SICUREZZA</w:t>
      </w:r>
    </w:p>
    <w:p w:rsidR="00101753" w:rsidRDefault="00B21CC0">
      <w:pPr>
        <w:spacing w:before="55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L’organizzazione sarà in grado di garantire i seguenti requisiti in ordine all’assistenza e alla sicurezza:</w:t>
      </w:r>
    </w:p>
    <w:p w:rsidR="00101753" w:rsidRDefault="00B21CC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55" w:after="0" w:line="240" w:lineRule="auto"/>
        <w:ind w:left="426" w:hanging="284"/>
        <w:jc w:val="both"/>
        <w:rPr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color w:val="000000"/>
          <w:sz w:val="24"/>
          <w:szCs w:val="24"/>
        </w:rPr>
        <w:t>monitoraggio</w:t>
      </w:r>
      <w:proofErr w:type="gramEnd"/>
      <w:r>
        <w:rPr>
          <w:rFonts w:ascii="Arial" w:eastAsia="Arial" w:hAnsi="Arial" w:cs="Arial"/>
          <w:color w:val="000000"/>
          <w:sz w:val="24"/>
          <w:szCs w:val="24"/>
        </w:rPr>
        <w:t xml:space="preserve"> in tempo reale, in superficie, degli atleti tramite assistenti e/o apparecchiature più idonee messe a disposizione degli Ufficiali di Gara;</w:t>
      </w:r>
    </w:p>
    <w:p w:rsidR="00101753" w:rsidRDefault="00B21CC0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sistema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adeguato di recupero immediato dell’atleta (bilancino, contrappeso, etc.);</w:t>
      </w:r>
    </w:p>
    <w:p w:rsidR="00101753" w:rsidRDefault="00B21CC0">
      <w:pPr>
        <w:numPr>
          <w:ilvl w:val="0"/>
          <w:numId w:val="1"/>
        </w:numPr>
        <w:spacing w:after="0" w:line="240" w:lineRule="auto"/>
        <w:ind w:left="426" w:hanging="284"/>
        <w:jc w:val="both"/>
        <w:rPr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numero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adeguato di assistenti di superficie e di </w:t>
      </w:r>
      <w:proofErr w:type="spellStart"/>
      <w:r>
        <w:rPr>
          <w:rFonts w:ascii="Arial" w:eastAsia="Arial" w:hAnsi="Arial" w:cs="Arial"/>
          <w:sz w:val="24"/>
          <w:szCs w:val="24"/>
        </w:rPr>
        <w:t>Safeties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pronti a intervenire. Allorché l’organizzazione non sia in grado di garantire quanto descritto nei punti a) – b) – c), il limite è fissato a -70 mt.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In questo caso l’assistenza dovrà essere affidata a un numero adeguato di </w:t>
      </w:r>
      <w:proofErr w:type="spellStart"/>
      <w:r>
        <w:rPr>
          <w:rFonts w:ascii="Arial" w:eastAsia="Arial" w:hAnsi="Arial" w:cs="Arial"/>
          <w:sz w:val="24"/>
          <w:szCs w:val="24"/>
        </w:rPr>
        <w:t>Safeties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e di assistenti di superficie.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Se le condizioni meteo lo permettono sarà allestita, inoltre, al di sotto del piattello la telecamera.</w:t>
      </w:r>
    </w:p>
    <w:p w:rsidR="00101753" w:rsidRDefault="00B21CC0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Il Giudice Capo, sentito il Direttore di Gara, potrà decidere di ridurre, per motivi di sicurezza, le profondità di esercizio.</w:t>
      </w:r>
    </w:p>
    <w:p w:rsidR="007614CA" w:rsidRDefault="007614CA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</w:p>
    <w:p w:rsidR="007614CA" w:rsidRDefault="007614CA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</w:p>
    <w:p w:rsidR="007614CA" w:rsidRDefault="007614CA">
      <w:pPr>
        <w:spacing w:before="1" w:after="0" w:line="240" w:lineRule="auto"/>
        <w:ind w:left="112" w:hanging="3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</w:rPr>
      </w:pPr>
    </w:p>
    <w:p w:rsidR="00101753" w:rsidRDefault="00B21CC0">
      <w:pPr>
        <w:spacing w:before="80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Articolo 7. CAMPO DI GARA</w:t>
      </w:r>
    </w:p>
    <w:p w:rsidR="00101753" w:rsidRDefault="00B21CC0">
      <w:pPr>
        <w:spacing w:before="39"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Campo di gara: Specchio d’acqua antistante il Porto di Cefalù (PA), con limite di profondità fissato a mt 150.</w:t>
      </w:r>
    </w:p>
    <w:p w:rsidR="00101753" w:rsidRDefault="00101753">
      <w:pPr>
        <w:spacing w:before="9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before="1"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8. PREMIAZIONI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Le premiazioni saranno effettuate secondo il programma di seguito riportato, nel rispetto del protocollo CONI – FIPSAS. L’eventuale consegna di ulteriori premi dovrà essere effettuata al termine della cerimonia protocollare (eventuali premi saranno elencati ai concorrenti al momento del raduno prima dell’inizio della gara).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9. RECLAMI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Tutti i concorrenti alla gara hanno facoltà di presentare reclami, nella forma, modi e termini previsti dalla Circolare Normativa e dal Regolamento Nazionale FIPSAS in vigore.</w:t>
      </w:r>
    </w:p>
    <w:p w:rsidR="00101753" w:rsidRDefault="00101753">
      <w:pPr>
        <w:spacing w:before="7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after="0" w:line="271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10. INTERPRETAZIONI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Il giudizio in merito a eventuali divergenze sul presente Regolamento è riservato esclusivamente al Giudice Capo, fatta salva la facoltà degli interessati di presentare reclamo così come indicato all’art. 9 del presente Regolamento.</w:t>
      </w:r>
    </w:p>
    <w:p w:rsidR="00101753" w:rsidRDefault="00101753">
      <w:pPr>
        <w:spacing w:before="5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11. IL DOPING</w:t>
      </w: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Il doping è tassativamente vietato e possono essere disposti a carico degli atleti accertamenti antidoping, in attuazione dei vigenti Regolamenti.</w:t>
      </w:r>
    </w:p>
    <w:p w:rsidR="00101753" w:rsidRDefault="00101753">
      <w:pPr>
        <w:spacing w:before="10"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Articolo 12. DIREZIONE DI GARA</w:t>
      </w: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Sono Ufficiali di gara il Giudice Capo e il Direttore di gara.</w:t>
      </w:r>
    </w:p>
    <w:p w:rsidR="00101753" w:rsidRDefault="00B21CC0">
      <w:pPr>
        <w:spacing w:before="2" w:after="0" w:line="240" w:lineRule="auto"/>
        <w:ind w:left="112" w:hanging="3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Collaborano con gli Ufficiali di gara: il medico, il segretario, i giudici e commissari di gara ed eventuali commissari designati dagli organismi preposti della FIPSAS.</w:t>
      </w: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Direttore di Gara: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Alfonso Alaimo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Giudice Capo: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da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designare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Giudice di superficie: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da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designare</w:t>
      </w: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Medico di Gara: </w:t>
      </w: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proofErr w:type="gramStart"/>
      <w:r>
        <w:rPr>
          <w:rFonts w:ascii="Arial" w:eastAsia="Arial" w:hAnsi="Arial" w:cs="Arial"/>
          <w:b/>
          <w:sz w:val="24"/>
          <w:szCs w:val="24"/>
        </w:rPr>
        <w:t>a</w:t>
      </w:r>
      <w:proofErr w:type="gramEnd"/>
      <w:r>
        <w:rPr>
          <w:rFonts w:ascii="Arial" w:eastAsia="Arial" w:hAnsi="Arial" w:cs="Arial"/>
          <w:b/>
          <w:sz w:val="24"/>
          <w:szCs w:val="24"/>
        </w:rPr>
        <w:t xml:space="preserve"> cura della Società organizzatrice.</w:t>
      </w:r>
    </w:p>
    <w:p w:rsidR="00101753" w:rsidRDefault="00101753" w:rsidP="00DB41AD">
      <w:pPr>
        <w:spacing w:after="0" w:line="458" w:lineRule="auto"/>
        <w:jc w:val="both"/>
        <w:rPr>
          <w:rFonts w:ascii="Arial" w:eastAsia="Arial" w:hAnsi="Arial" w:cs="Arial"/>
          <w:b/>
          <w:sz w:val="40"/>
          <w:szCs w:val="40"/>
        </w:rPr>
      </w:pPr>
    </w:p>
    <w:p w:rsidR="00101753" w:rsidRDefault="00B21CC0">
      <w:pPr>
        <w:spacing w:after="0" w:line="458" w:lineRule="auto"/>
        <w:ind w:left="2004"/>
        <w:jc w:val="both"/>
        <w:rPr>
          <w:rFonts w:ascii="Arial" w:eastAsia="Arial" w:hAnsi="Arial" w:cs="Arial"/>
          <w:b/>
          <w:sz w:val="40"/>
          <w:szCs w:val="40"/>
        </w:rPr>
      </w:pPr>
      <w:r>
        <w:rPr>
          <w:rFonts w:ascii="Arial" w:eastAsia="Arial" w:hAnsi="Arial" w:cs="Arial"/>
          <w:b/>
          <w:sz w:val="28"/>
          <w:szCs w:val="28"/>
        </w:rPr>
        <w:t>INFORMAZIONI GENERALI</w:t>
      </w:r>
    </w:p>
    <w:p w:rsidR="00101753" w:rsidRDefault="00B21CC0">
      <w:pPr>
        <w:spacing w:after="0" w:line="273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Per informazioni o chiarimenti contattare: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Alfonso Alaimo </w:t>
      </w:r>
      <w:r>
        <w:rPr>
          <w:rFonts w:ascii="Arial" w:eastAsia="Arial" w:hAnsi="Arial" w:cs="Arial"/>
          <w:sz w:val="24"/>
          <w:szCs w:val="24"/>
        </w:rPr>
        <w:t xml:space="preserve">– Cell. 320-7929686 – E-mail: </w:t>
      </w:r>
      <w:hyperlink r:id="rId12">
        <w:r>
          <w:rPr>
            <w:rFonts w:ascii="Arial" w:eastAsia="Arial" w:hAnsi="Arial" w:cs="Arial"/>
            <w:color w:val="0000FF"/>
            <w:sz w:val="24"/>
            <w:szCs w:val="24"/>
            <w:u w:val="single"/>
          </w:rPr>
          <w:t>mediterraneaapneateam@gmail.com</w:t>
        </w:r>
      </w:hyperlink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</w:rPr>
      </w:pPr>
    </w:p>
    <w:p w:rsidR="00101753" w:rsidRDefault="00101753">
      <w:pPr>
        <w:spacing w:before="92" w:after="0" w:line="316" w:lineRule="auto"/>
        <w:jc w:val="both"/>
        <w:rPr>
          <w:rFonts w:ascii="Arial" w:eastAsia="Arial" w:hAnsi="Arial" w:cs="Arial"/>
          <w:b/>
          <w:sz w:val="40"/>
          <w:szCs w:val="40"/>
        </w:rPr>
      </w:pPr>
    </w:p>
    <w:p w:rsidR="00101753" w:rsidRDefault="00B21CC0">
      <w:pPr>
        <w:spacing w:before="92" w:after="0" w:line="316" w:lineRule="auto"/>
        <w:ind w:left="426"/>
        <w:jc w:val="center"/>
        <w:rPr>
          <w:rFonts w:ascii="Arial" w:eastAsia="Arial" w:hAnsi="Arial" w:cs="Arial"/>
          <w:b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lastRenderedPageBreak/>
        <w:t>PROGRAMMA DELLA MANIFESTAZIONE</w:t>
      </w:r>
    </w:p>
    <w:p w:rsidR="00101753" w:rsidRDefault="00B21CC0">
      <w:pPr>
        <w:spacing w:after="0" w:line="408" w:lineRule="auto"/>
        <w:ind w:left="363"/>
        <w:jc w:val="center"/>
        <w:rPr>
          <w:rFonts w:ascii="Times New Roman" w:eastAsia="Times New Roman" w:hAnsi="Times New Roman" w:cs="Times New Roman"/>
          <w:sz w:val="36"/>
          <w:szCs w:val="36"/>
        </w:rPr>
      </w:pPr>
      <w:r>
        <w:rPr>
          <w:rFonts w:ascii="Bahnschrift SemiBold" w:eastAsia="Bahnschrift SemiBold" w:hAnsi="Bahnschrift SemiBold" w:cs="Bahnschrift SemiBold"/>
          <w:b/>
          <w:color w:val="006FC0"/>
          <w:sz w:val="36"/>
          <w:szCs w:val="36"/>
        </w:rPr>
        <w:t>MEDITERRANEA CUP 2022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>Giovedì 08/09/2022: Cerimonia di apertura + dichiarazioni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:rsidR="00101753" w:rsidRDefault="00B21CC0">
      <w:pPr>
        <w:tabs>
          <w:tab w:val="left" w:pos="2093"/>
        </w:tabs>
        <w:spacing w:before="92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bookmarkStart w:id="0" w:name="_gjdgxs" w:colFirst="0" w:colLast="0"/>
      <w:bookmarkEnd w:id="0"/>
      <w:r>
        <w:rPr>
          <w:rFonts w:ascii="Arial" w:eastAsia="Arial" w:hAnsi="Arial" w:cs="Arial"/>
          <w:b/>
          <w:sz w:val="24"/>
          <w:szCs w:val="24"/>
        </w:rPr>
        <w:t>Ore 16:30</w:t>
      </w:r>
      <w:r>
        <w:rPr>
          <w:rFonts w:ascii="Arial" w:eastAsia="Arial" w:hAnsi="Arial" w:cs="Arial"/>
          <w:b/>
          <w:sz w:val="24"/>
          <w:szCs w:val="24"/>
        </w:rPr>
        <w:tab/>
        <w:t>Raduno presso Hotel Victoria Palace – Cefalù (PA)</w:t>
      </w:r>
    </w:p>
    <w:p w:rsidR="00101753" w:rsidRDefault="00B21CC0">
      <w:pPr>
        <w:tabs>
          <w:tab w:val="left" w:pos="2093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17:00</w:t>
      </w:r>
      <w:r>
        <w:rPr>
          <w:rFonts w:ascii="Arial" w:eastAsia="Arial" w:hAnsi="Arial" w:cs="Arial"/>
          <w:b/>
          <w:sz w:val="24"/>
          <w:szCs w:val="24"/>
        </w:rPr>
        <w:tab/>
        <w:t>Inizio Cerimonia Presentazione</w:t>
      </w:r>
    </w:p>
    <w:p w:rsidR="00101753" w:rsidRDefault="00B21CC0">
      <w:pPr>
        <w:tabs>
          <w:tab w:val="left" w:pos="2093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17:30</w:t>
      </w:r>
      <w:r>
        <w:rPr>
          <w:rFonts w:ascii="Arial" w:eastAsia="Arial" w:hAnsi="Arial" w:cs="Arial"/>
          <w:b/>
          <w:sz w:val="24"/>
          <w:szCs w:val="24"/>
        </w:rPr>
        <w:tab/>
        <w:t>Dichiarazioni di Gara</w:t>
      </w: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18:30</w:t>
      </w:r>
      <w:r>
        <w:rPr>
          <w:rFonts w:ascii="Arial" w:eastAsia="Arial" w:hAnsi="Arial" w:cs="Arial"/>
          <w:b/>
          <w:sz w:val="24"/>
          <w:szCs w:val="24"/>
        </w:rPr>
        <w:tab/>
        <w:t>Misurazione ufficiale Cavo di profondità</w:t>
      </w:r>
    </w:p>
    <w:p w:rsidR="00101753" w:rsidRDefault="00B21CC0">
      <w:pPr>
        <w:tabs>
          <w:tab w:val="left" w:pos="2093"/>
        </w:tabs>
        <w:spacing w:before="2" w:after="0" w:line="240" w:lineRule="auto"/>
        <w:ind w:left="2098" w:hanging="1986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19:00</w:t>
      </w:r>
      <w:r>
        <w:rPr>
          <w:rFonts w:ascii="Arial" w:eastAsia="Arial" w:hAnsi="Arial" w:cs="Arial"/>
          <w:b/>
          <w:sz w:val="24"/>
          <w:szCs w:val="24"/>
        </w:rPr>
        <w:tab/>
        <w:t>Chiusura</w:t>
      </w:r>
    </w:p>
    <w:p w:rsidR="00101753" w:rsidRDefault="00101753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  <w:u w:val="single"/>
        </w:rPr>
      </w:pPr>
    </w:p>
    <w:p w:rsidR="00101753" w:rsidRDefault="00101753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  <w:u w:val="single"/>
        </w:rPr>
      </w:pP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8"/>
          <w:szCs w:val="28"/>
          <w:u w:val="single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>Venerdì 09/09/2022: Giorno di gara + dichiarazioni</w:t>
      </w:r>
    </w:p>
    <w:p w:rsidR="00101753" w:rsidRDefault="00101753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  <w:u w:val="single"/>
        </w:rPr>
      </w:pP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09:00</w:t>
      </w:r>
      <w:r>
        <w:rPr>
          <w:rFonts w:ascii="Arial" w:eastAsia="Arial" w:hAnsi="Arial" w:cs="Arial"/>
          <w:b/>
          <w:sz w:val="24"/>
          <w:szCs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, Cefalù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09:20</w:t>
      </w:r>
      <w:r>
        <w:rPr>
          <w:rFonts w:ascii="Arial" w:eastAsia="Arial" w:hAnsi="Arial" w:cs="Arial"/>
          <w:b/>
          <w:sz w:val="24"/>
          <w:szCs w:val="24"/>
        </w:rPr>
        <w:tab/>
        <w:t xml:space="preserve">          Prima partenza per il Campo Gara</w:t>
      </w: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10:00</w:t>
      </w:r>
      <w:r>
        <w:rPr>
          <w:rFonts w:ascii="Arial" w:eastAsia="Arial" w:hAnsi="Arial" w:cs="Arial"/>
          <w:b/>
          <w:sz w:val="24"/>
          <w:szCs w:val="24"/>
        </w:rPr>
        <w:tab/>
        <w:t>Inizio riscaldamento</w:t>
      </w:r>
    </w:p>
    <w:p w:rsidR="00101753" w:rsidRDefault="00B21CC0">
      <w:pPr>
        <w:tabs>
          <w:tab w:val="left" w:pos="2093"/>
        </w:tabs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10:30</w:t>
      </w:r>
      <w:r>
        <w:rPr>
          <w:rFonts w:ascii="Arial" w:eastAsia="Arial" w:hAnsi="Arial" w:cs="Arial"/>
          <w:b/>
          <w:sz w:val="24"/>
          <w:szCs w:val="24"/>
        </w:rPr>
        <w:tab/>
        <w:t>Inizio gara</w:t>
      </w:r>
    </w:p>
    <w:p w:rsidR="00101753" w:rsidRDefault="00B21CC0">
      <w:pPr>
        <w:tabs>
          <w:tab w:val="left" w:pos="2093"/>
        </w:tabs>
        <w:spacing w:before="2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16:30</w:t>
      </w:r>
      <w:r>
        <w:rPr>
          <w:rFonts w:ascii="Arial" w:eastAsia="Arial" w:hAnsi="Arial" w:cs="Arial"/>
          <w:b/>
          <w:sz w:val="24"/>
          <w:szCs w:val="24"/>
        </w:rPr>
        <w:tab/>
        <w:t>Termine gara</w:t>
      </w:r>
    </w:p>
    <w:p w:rsidR="00101753" w:rsidRDefault="00B21CC0">
      <w:pPr>
        <w:tabs>
          <w:tab w:val="left" w:pos="2093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18:30</w:t>
      </w:r>
      <w:r>
        <w:rPr>
          <w:rFonts w:ascii="Arial" w:eastAsia="Arial" w:hAnsi="Arial" w:cs="Arial"/>
          <w:b/>
          <w:sz w:val="24"/>
          <w:szCs w:val="24"/>
        </w:rPr>
        <w:tab/>
        <w:t>Dichiarazione di gara giornata successiva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 xml:space="preserve">Sabato 10/09/2022: Giorno di gara + dichiarazioni </w:t>
      </w:r>
    </w:p>
    <w:p w:rsidR="00101753" w:rsidRDefault="00101753">
      <w:pPr>
        <w:spacing w:before="3"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09:00</w:t>
      </w:r>
      <w:r>
        <w:rPr>
          <w:rFonts w:ascii="Arial" w:eastAsia="Arial" w:hAnsi="Arial" w:cs="Arial"/>
          <w:b/>
          <w:sz w:val="24"/>
          <w:szCs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, Cefalù </w:t>
      </w:r>
    </w:p>
    <w:p w:rsidR="00101753" w:rsidRDefault="00B21CC0">
      <w:pPr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09:20</w:t>
      </w:r>
      <w:r>
        <w:rPr>
          <w:rFonts w:ascii="Arial" w:eastAsia="Arial" w:hAnsi="Arial" w:cs="Arial"/>
          <w:b/>
          <w:sz w:val="24"/>
          <w:szCs w:val="24"/>
        </w:rPr>
        <w:tab/>
        <w:t xml:space="preserve">          Prima partenza per il Campo Gara</w:t>
      </w: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10:00</w:t>
      </w:r>
      <w:r>
        <w:rPr>
          <w:rFonts w:ascii="Arial" w:eastAsia="Arial" w:hAnsi="Arial" w:cs="Arial"/>
          <w:b/>
          <w:sz w:val="24"/>
          <w:szCs w:val="24"/>
        </w:rPr>
        <w:tab/>
        <w:t>Inizio riscaldamento</w:t>
      </w:r>
    </w:p>
    <w:p w:rsidR="00101753" w:rsidRDefault="00B21CC0">
      <w:pPr>
        <w:tabs>
          <w:tab w:val="left" w:pos="2093"/>
        </w:tabs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10:30</w:t>
      </w:r>
      <w:r>
        <w:rPr>
          <w:rFonts w:ascii="Arial" w:eastAsia="Arial" w:hAnsi="Arial" w:cs="Arial"/>
          <w:b/>
          <w:sz w:val="24"/>
          <w:szCs w:val="24"/>
        </w:rPr>
        <w:tab/>
        <w:t>Inizio gara</w:t>
      </w:r>
    </w:p>
    <w:p w:rsidR="00101753" w:rsidRDefault="00B21CC0">
      <w:pPr>
        <w:tabs>
          <w:tab w:val="left" w:pos="2093"/>
        </w:tabs>
        <w:spacing w:before="2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16:30</w:t>
      </w:r>
      <w:r>
        <w:rPr>
          <w:rFonts w:ascii="Arial" w:eastAsia="Arial" w:hAnsi="Arial" w:cs="Arial"/>
          <w:b/>
          <w:sz w:val="24"/>
          <w:szCs w:val="24"/>
        </w:rPr>
        <w:tab/>
        <w:t>Termine gara</w:t>
      </w:r>
    </w:p>
    <w:p w:rsidR="00101753" w:rsidRDefault="00B21CC0">
      <w:pPr>
        <w:tabs>
          <w:tab w:val="left" w:pos="2093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18:30</w:t>
      </w:r>
      <w:r>
        <w:rPr>
          <w:rFonts w:ascii="Arial" w:eastAsia="Arial" w:hAnsi="Arial" w:cs="Arial"/>
          <w:b/>
          <w:sz w:val="24"/>
          <w:szCs w:val="24"/>
        </w:rPr>
        <w:tab/>
        <w:t>Dichiarazione di gara giornata successiva</w:t>
      </w: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7614CA">
      <w:pPr>
        <w:spacing w:after="0" w:line="240" w:lineRule="auto"/>
        <w:ind w:left="112" w:hanging="3"/>
        <w:jc w:val="both"/>
        <w:rPr>
          <w:rFonts w:ascii="Arial" w:eastAsia="Arial" w:hAnsi="Arial" w:cs="Arial"/>
          <w:b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u w:val="single"/>
        </w:rPr>
        <w:t xml:space="preserve">Domenica </w:t>
      </w:r>
      <w:bookmarkStart w:id="1" w:name="_GoBack"/>
      <w:bookmarkEnd w:id="1"/>
      <w:r w:rsidR="00B21CC0">
        <w:rPr>
          <w:rFonts w:ascii="Arial" w:eastAsia="Arial" w:hAnsi="Arial" w:cs="Arial"/>
          <w:b/>
          <w:sz w:val="28"/>
          <w:szCs w:val="28"/>
          <w:u w:val="single"/>
        </w:rPr>
        <w:t>11/09/2022: Giorno di gara + Premiazione e cerimonia di chiusura</w:t>
      </w:r>
    </w:p>
    <w:p w:rsidR="00101753" w:rsidRDefault="00101753">
      <w:pPr>
        <w:tabs>
          <w:tab w:val="left" w:pos="2093"/>
        </w:tabs>
        <w:spacing w:before="2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</w:p>
    <w:p w:rsidR="00101753" w:rsidRDefault="00B21CC0">
      <w:pPr>
        <w:tabs>
          <w:tab w:val="left" w:pos="2093"/>
        </w:tabs>
        <w:spacing w:before="3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09:00</w:t>
      </w:r>
      <w:r>
        <w:rPr>
          <w:rFonts w:ascii="Arial" w:eastAsia="Arial" w:hAnsi="Arial" w:cs="Arial"/>
          <w:b/>
          <w:sz w:val="24"/>
          <w:szCs w:val="24"/>
        </w:rPr>
        <w:tab/>
        <w:t xml:space="preserve">Raduno concorrenti presso Porto di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Presidiana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, Cefalù </w:t>
      </w:r>
    </w:p>
    <w:p w:rsidR="00101753" w:rsidRDefault="00DB41AD" w:rsidP="00DB41AD">
      <w:pPr>
        <w:tabs>
          <w:tab w:val="left" w:pos="2127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09:20</w:t>
      </w:r>
      <w:r>
        <w:rPr>
          <w:rFonts w:ascii="Arial" w:eastAsia="Arial" w:hAnsi="Arial" w:cs="Arial"/>
          <w:b/>
          <w:sz w:val="24"/>
          <w:szCs w:val="24"/>
        </w:rPr>
        <w:tab/>
      </w:r>
      <w:r w:rsidR="00B21CC0">
        <w:rPr>
          <w:rFonts w:ascii="Arial" w:eastAsia="Arial" w:hAnsi="Arial" w:cs="Arial"/>
          <w:b/>
          <w:sz w:val="24"/>
          <w:szCs w:val="24"/>
        </w:rPr>
        <w:t>Prima partenza per il Campo Gara</w:t>
      </w:r>
    </w:p>
    <w:p w:rsidR="00101753" w:rsidRDefault="00B21CC0" w:rsidP="00DB41AD">
      <w:pPr>
        <w:tabs>
          <w:tab w:val="left" w:pos="2093"/>
        </w:tabs>
        <w:spacing w:before="3"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 Ore 10:00</w:t>
      </w:r>
      <w:r>
        <w:rPr>
          <w:rFonts w:ascii="Arial" w:eastAsia="Arial" w:hAnsi="Arial" w:cs="Arial"/>
          <w:b/>
          <w:sz w:val="24"/>
          <w:szCs w:val="24"/>
        </w:rPr>
        <w:tab/>
        <w:t>Inizio riscaldamento</w:t>
      </w:r>
    </w:p>
    <w:p w:rsidR="00101753" w:rsidRDefault="00B21CC0" w:rsidP="00DB41AD">
      <w:pPr>
        <w:tabs>
          <w:tab w:val="left" w:pos="2093"/>
        </w:tabs>
        <w:spacing w:after="0" w:line="273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10:30</w:t>
      </w:r>
      <w:r>
        <w:rPr>
          <w:rFonts w:ascii="Arial" w:eastAsia="Arial" w:hAnsi="Arial" w:cs="Arial"/>
          <w:b/>
          <w:sz w:val="24"/>
          <w:szCs w:val="24"/>
        </w:rPr>
        <w:tab/>
        <w:t>Inizio gara</w:t>
      </w:r>
    </w:p>
    <w:p w:rsidR="00101753" w:rsidRDefault="00B21CC0">
      <w:pPr>
        <w:tabs>
          <w:tab w:val="left" w:pos="2093"/>
        </w:tabs>
        <w:spacing w:before="2"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16.30</w:t>
      </w:r>
      <w:r>
        <w:rPr>
          <w:rFonts w:ascii="Arial" w:eastAsia="Arial" w:hAnsi="Arial" w:cs="Arial"/>
          <w:b/>
          <w:sz w:val="24"/>
          <w:szCs w:val="24"/>
        </w:rPr>
        <w:tab/>
        <w:t>Termine gara</w:t>
      </w:r>
    </w:p>
    <w:p w:rsidR="00101753" w:rsidRDefault="00B21CC0">
      <w:pPr>
        <w:tabs>
          <w:tab w:val="left" w:pos="2093"/>
        </w:tabs>
        <w:spacing w:after="0" w:line="240" w:lineRule="auto"/>
        <w:ind w:left="11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Ore 18:30</w:t>
      </w:r>
      <w:r>
        <w:rPr>
          <w:rFonts w:ascii="Arial" w:eastAsia="Arial" w:hAnsi="Arial" w:cs="Arial"/>
          <w:b/>
          <w:sz w:val="24"/>
          <w:szCs w:val="24"/>
        </w:rPr>
        <w:tab/>
        <w:t>Cerimonia di premiazione</w:t>
      </w:r>
    </w:p>
    <w:p w:rsidR="00101753" w:rsidRDefault="00101753">
      <w:pPr>
        <w:spacing w:after="0" w:line="240" w:lineRule="auto"/>
        <w:jc w:val="both"/>
        <w:rPr>
          <w:rFonts w:ascii="Arial" w:eastAsia="Arial" w:hAnsi="Arial" w:cs="Arial"/>
          <w:b/>
          <w:sz w:val="26"/>
          <w:szCs w:val="26"/>
        </w:rPr>
      </w:pPr>
    </w:p>
    <w:p w:rsidR="00101753" w:rsidRDefault="00B21CC0">
      <w:pPr>
        <w:spacing w:after="0" w:line="240" w:lineRule="auto"/>
        <w:ind w:left="112" w:hanging="3"/>
        <w:jc w:val="both"/>
        <w:rPr>
          <w:rFonts w:ascii="Arial" w:eastAsia="Arial" w:hAnsi="Arial" w:cs="Arial"/>
          <w:i/>
          <w:sz w:val="20"/>
          <w:szCs w:val="20"/>
        </w:rPr>
      </w:pPr>
      <w:r>
        <w:rPr>
          <w:rFonts w:ascii="Arial" w:eastAsia="Arial" w:hAnsi="Arial" w:cs="Arial"/>
          <w:i/>
          <w:sz w:val="20"/>
          <w:szCs w:val="20"/>
        </w:rPr>
        <w:t>NB: Gli orari indicati potrebbero subire delle variazioni in relazione a esigenze tecnico organizzative. In ogni caso, qualora ciò dovesse avvenire, tali variazioni saranno tempestivamente indicate nelle forme opportune.</w:t>
      </w:r>
    </w:p>
    <w:sectPr w:rsidR="00101753">
      <w:footerReference w:type="default" r:id="rId13"/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4574" w:rsidRDefault="00B21CC0">
      <w:pPr>
        <w:spacing w:after="0" w:line="240" w:lineRule="auto"/>
      </w:pPr>
      <w:r>
        <w:separator/>
      </w:r>
    </w:p>
  </w:endnote>
  <w:endnote w:type="continuationSeparator" w:id="0">
    <w:p w:rsidR="00364574" w:rsidRDefault="00B21C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1753" w:rsidRDefault="00B21CC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jc w:val="right"/>
      <w:rPr>
        <w:color w:val="000000"/>
      </w:rPr>
    </w:pPr>
    <w:r>
      <w:rPr>
        <w:noProof/>
        <w:color w:val="000000"/>
      </w:rPr>
      <w:drawing>
        <wp:inline distT="0" distB="0" distL="0" distR="0">
          <wp:extent cx="1393957" cy="76818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93957" cy="7681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4574" w:rsidRDefault="00B21CC0">
      <w:pPr>
        <w:spacing w:after="0" w:line="240" w:lineRule="auto"/>
      </w:pPr>
      <w:r>
        <w:separator/>
      </w:r>
    </w:p>
  </w:footnote>
  <w:footnote w:type="continuationSeparator" w:id="0">
    <w:p w:rsidR="00364574" w:rsidRDefault="00B21C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B3D09"/>
    <w:multiLevelType w:val="multilevel"/>
    <w:tmpl w:val="83689752"/>
    <w:lvl w:ilvl="0">
      <w:start w:val="1"/>
      <w:numFmt w:val="upperLetter"/>
      <w:lvlText w:val="%1)"/>
      <w:lvlJc w:val="left"/>
      <w:pPr>
        <w:ind w:left="710" w:firstLine="0"/>
      </w:pPr>
      <w:rPr>
        <w:rFonts w:ascii="Arial" w:eastAsia="Arial" w:hAnsi="Arial" w:cs="Arial"/>
      </w:rPr>
    </w:lvl>
    <w:lvl w:ilvl="1">
      <w:start w:val="1"/>
      <w:numFmt w:val="decimal"/>
      <w:lvlText w:val=""/>
      <w:lvlJc w:val="left"/>
      <w:pPr>
        <w:ind w:left="710" w:firstLine="0"/>
      </w:pPr>
    </w:lvl>
    <w:lvl w:ilvl="2">
      <w:start w:val="1"/>
      <w:numFmt w:val="decimal"/>
      <w:lvlText w:val=""/>
      <w:lvlJc w:val="left"/>
      <w:pPr>
        <w:ind w:left="710" w:firstLine="0"/>
      </w:pPr>
    </w:lvl>
    <w:lvl w:ilvl="3">
      <w:start w:val="1"/>
      <w:numFmt w:val="decimal"/>
      <w:lvlText w:val=""/>
      <w:lvlJc w:val="left"/>
      <w:pPr>
        <w:ind w:left="710" w:firstLine="0"/>
      </w:pPr>
    </w:lvl>
    <w:lvl w:ilvl="4">
      <w:start w:val="1"/>
      <w:numFmt w:val="decimal"/>
      <w:lvlText w:val=""/>
      <w:lvlJc w:val="left"/>
      <w:pPr>
        <w:ind w:left="710" w:firstLine="0"/>
      </w:pPr>
    </w:lvl>
    <w:lvl w:ilvl="5">
      <w:start w:val="1"/>
      <w:numFmt w:val="decimal"/>
      <w:lvlText w:val=""/>
      <w:lvlJc w:val="left"/>
      <w:pPr>
        <w:ind w:left="710" w:firstLine="0"/>
      </w:pPr>
    </w:lvl>
    <w:lvl w:ilvl="6">
      <w:start w:val="1"/>
      <w:numFmt w:val="decimal"/>
      <w:lvlText w:val=""/>
      <w:lvlJc w:val="left"/>
      <w:pPr>
        <w:ind w:left="710" w:firstLine="0"/>
      </w:pPr>
    </w:lvl>
    <w:lvl w:ilvl="7">
      <w:start w:val="1"/>
      <w:numFmt w:val="decimal"/>
      <w:lvlText w:val=""/>
      <w:lvlJc w:val="left"/>
      <w:pPr>
        <w:ind w:left="710" w:firstLine="0"/>
      </w:pPr>
    </w:lvl>
    <w:lvl w:ilvl="8">
      <w:start w:val="1"/>
      <w:numFmt w:val="decimal"/>
      <w:lvlText w:val=""/>
      <w:lvlJc w:val="left"/>
      <w:pPr>
        <w:ind w:left="710" w:firstLine="0"/>
      </w:pPr>
    </w:lvl>
  </w:abstractNum>
  <w:abstractNum w:abstractNumId="1" w15:restartNumberingAfterBreak="0">
    <w:nsid w:val="2D26457C"/>
    <w:multiLevelType w:val="multilevel"/>
    <w:tmpl w:val="DA6A8D4A"/>
    <w:lvl w:ilvl="0">
      <w:start w:val="1"/>
      <w:numFmt w:val="bullet"/>
      <w:lvlText w:val="-"/>
      <w:lvlJc w:val="left"/>
      <w:pPr>
        <w:ind w:left="469" w:hanging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" w15:restartNumberingAfterBreak="0">
    <w:nsid w:val="651115C8"/>
    <w:multiLevelType w:val="multilevel"/>
    <w:tmpl w:val="AE28B410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666C7F8D"/>
    <w:multiLevelType w:val="multilevel"/>
    <w:tmpl w:val="36E417EA"/>
    <w:lvl w:ilvl="0">
      <w:start w:val="1"/>
      <w:numFmt w:val="bullet"/>
      <w:lvlText w:val="•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753"/>
    <w:rsid w:val="00101753"/>
    <w:rsid w:val="00364574"/>
    <w:rsid w:val="004F2873"/>
    <w:rsid w:val="007614CA"/>
    <w:rsid w:val="0096797C"/>
    <w:rsid w:val="00B07F14"/>
    <w:rsid w:val="00B21CC0"/>
    <w:rsid w:val="00D81B25"/>
    <w:rsid w:val="00DB4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62BC8A-1763-4C0A-B73A-9F99CEAB8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editerraneaapneateam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fipsas.it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mediterraneaapneateam@g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editerraneaapneateam@gmail.co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1462</Words>
  <Characters>8338</Characters>
  <Application>Microsoft Office Word</Application>
  <DocSecurity>0</DocSecurity>
  <Lines>69</Lines>
  <Paragraphs>19</Paragraphs>
  <ScaleCrop>false</ScaleCrop>
  <Company/>
  <LinksUpToDate>false</LinksUpToDate>
  <CharactersWithSpaces>9781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 Savi</dc:creator>
  <cp:lastModifiedBy>Fabio Savi</cp:lastModifiedBy>
  <cp:revision>8</cp:revision>
  <dcterms:created xsi:type="dcterms:W3CDTF">2022-05-20T11:36:00Z</dcterms:created>
  <dcterms:modified xsi:type="dcterms:W3CDTF">2022-05-20T11:42:00Z</dcterms:modified>
</cp:coreProperties>
</file>