
<file path=[Content_Types].xml><?xml version="1.0" encoding="utf-8"?>
<Types xmlns="http://schemas.openxmlformats.org/package/2006/content-types">
  <Default Extension="png" ContentType="image/png"/>
  <Default Extension="tmp"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14491A9" w14:textId="612E6E67" w:rsidR="008E377E" w:rsidRDefault="008E377E" w:rsidP="00634AA8">
      <w:pPr>
        <w:jc w:val="center"/>
        <w:rPr>
          <w:b/>
          <w:color w:val="4472C4" w:themeColor="accent5"/>
          <w:sz w:val="96"/>
          <w:szCs w:val="96"/>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Pr>
          <w:rFonts w:ascii="Arial" w:hAnsi="Arial" w:cs="Arial"/>
          <w:noProof/>
          <w:lang w:eastAsia="it-IT"/>
        </w:rPr>
        <w:drawing>
          <wp:inline distT="0" distB="0" distL="0" distR="0" wp14:anchorId="4D4E49BF" wp14:editId="4F70068B">
            <wp:extent cx="1704971" cy="1704971"/>
            <wp:effectExtent l="0" t="0" r="0" b="0"/>
            <wp:docPr id="5" name="Immagine 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 cstate="print"/>
                    <a:stretch>
                      <a:fillRect/>
                    </a:stretch>
                  </pic:blipFill>
                  <pic:spPr>
                    <a:xfrm>
                      <a:off x="0" y="0"/>
                      <a:ext cx="1704971" cy="1704971"/>
                    </a:xfrm>
                    <a:prstGeom prst="rect">
                      <a:avLst/>
                    </a:prstGeom>
                    <a:noFill/>
                    <a:ln>
                      <a:noFill/>
                      <a:prstDash/>
                    </a:ln>
                  </pic:spPr>
                </pic:pic>
              </a:graphicData>
            </a:graphic>
          </wp:inline>
        </w:drawing>
      </w:r>
    </w:p>
    <w:p w14:paraId="6E94E552" w14:textId="77777777" w:rsidR="008E377E" w:rsidRDefault="008E377E" w:rsidP="00634AA8">
      <w:pPr>
        <w:jc w:val="center"/>
        <w:rPr>
          <w:b/>
          <w:color w:val="4472C4" w:themeColor="accent5"/>
          <w:sz w:val="96"/>
          <w:szCs w:val="96"/>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p>
    <w:p w14:paraId="0D52C7F9" w14:textId="73F1E75F" w:rsidR="008D3AC9" w:rsidRPr="008157A0" w:rsidRDefault="00B17D17" w:rsidP="00634AA8">
      <w:pPr>
        <w:jc w:val="center"/>
        <w:rPr>
          <w:b/>
          <w:color w:val="4472C4" w:themeColor="accent5"/>
          <w:sz w:val="96"/>
          <w:szCs w:val="96"/>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Pr>
          <w:b/>
          <w:color w:val="4472C4" w:themeColor="accent5"/>
          <w:sz w:val="96"/>
          <w:szCs w:val="96"/>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4</w:t>
      </w:r>
      <w:r w:rsidR="00634AA8" w:rsidRPr="008157A0">
        <w:rPr>
          <w:b/>
          <w:color w:val="4472C4" w:themeColor="accent5"/>
          <w:sz w:val="96"/>
          <w:szCs w:val="96"/>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 T</w:t>
      </w:r>
      <w:r w:rsidR="008157A0">
        <w:rPr>
          <w:b/>
          <w:color w:val="4472C4" w:themeColor="accent5"/>
          <w:sz w:val="96"/>
          <w:szCs w:val="96"/>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ROFEO</w:t>
      </w:r>
    </w:p>
    <w:p w14:paraId="3BCE51DB" w14:textId="77777777" w:rsidR="00634AA8" w:rsidRDefault="00634AA8" w:rsidP="00634AA8">
      <w:pPr>
        <w:jc w:val="center"/>
        <w:rPr>
          <w:sz w:val="52"/>
          <w:szCs w:val="52"/>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r w:rsidRPr="00634AA8">
        <w:rPr>
          <w:noProof/>
          <w:lang w:eastAsia="it-IT"/>
        </w:rPr>
        <mc:AlternateContent>
          <mc:Choice Requires="wps">
            <w:drawing>
              <wp:anchor distT="45720" distB="45720" distL="114300" distR="114300" simplePos="0" relativeHeight="251660543" behindDoc="0" locked="0" layoutInCell="1" allowOverlap="1" wp14:anchorId="76A76B82" wp14:editId="26EA21BD">
                <wp:simplePos x="0" y="0"/>
                <wp:positionH relativeFrom="margin">
                  <wp:posOffset>2261235</wp:posOffset>
                </wp:positionH>
                <wp:positionV relativeFrom="paragraph">
                  <wp:posOffset>173355</wp:posOffset>
                </wp:positionV>
                <wp:extent cx="1600200" cy="1543050"/>
                <wp:effectExtent l="0" t="0" r="0" b="0"/>
                <wp:wrapSquare wrapText="bothSides"/>
                <wp:docPr id="217"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0200" cy="1543050"/>
                        </a:xfrm>
                        <a:prstGeom prst="rect">
                          <a:avLst/>
                        </a:prstGeom>
                        <a:solidFill>
                          <a:srgbClr val="FFFFFF"/>
                        </a:solidFill>
                        <a:ln w="9525">
                          <a:noFill/>
                          <a:miter lim="800000"/>
                          <a:headEnd/>
                          <a:tailEnd/>
                        </a:ln>
                      </wps:spPr>
                      <wps:txbx>
                        <w:txbxContent>
                          <w:p w14:paraId="7A258810" w14:textId="5F761D39" w:rsidR="000B55B7" w:rsidRDefault="00C52319" w:rsidP="000B55B7">
                            <w:r>
                              <w:rPr>
                                <w:noProof/>
                                <w:lang w:eastAsia="it-IT"/>
                              </w:rPr>
                              <w:drawing>
                                <wp:inline distT="0" distB="0" distL="0" distR="0" wp14:anchorId="514C029A" wp14:editId="37664876">
                                  <wp:extent cx="1428750" cy="1352550"/>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_APN_ULTIMO_150.gif"/>
                                          <pic:cNvPicPr/>
                                        </pic:nvPicPr>
                                        <pic:blipFill>
                                          <a:blip r:embed="rId6">
                                            <a:extLst>
                                              <a:ext uri="{28A0092B-C50C-407E-A947-70E740481C1C}">
                                                <a14:useLocalDpi xmlns:a14="http://schemas.microsoft.com/office/drawing/2010/main" val="0"/>
                                              </a:ext>
                                            </a:extLst>
                                          </a:blip>
                                          <a:stretch>
                                            <a:fillRect/>
                                          </a:stretch>
                                        </pic:blipFill>
                                        <pic:spPr>
                                          <a:xfrm>
                                            <a:off x="0" y="0"/>
                                            <a:ext cx="1428750" cy="1352550"/>
                                          </a:xfrm>
                                          <a:prstGeom prst="rect">
                                            <a:avLst/>
                                          </a:prstGeom>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6A76B82" id="_x0000_t202" coordsize="21600,21600" o:spt="202" path="m,l,21600r21600,l21600,xe">
                <v:stroke joinstyle="miter"/>
                <v:path gradientshapeok="t" o:connecttype="rect"/>
              </v:shapetype>
              <v:shape id="Casella di testo 2" o:spid="_x0000_s1026" type="#_x0000_t202" style="position:absolute;left:0;text-align:left;margin-left:178.05pt;margin-top:13.65pt;width:126pt;height:121.5pt;z-index:251660543;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" stroked="f">
                <v:textbox>
                  <w:txbxContent>
                    <w:p w14:paraId="7A258810" w14:textId="5F761D39" w:rsidR="000B55B7" w:rsidRDefault="00C52319" w:rsidP="000B55B7">
                      <w:r>
                        <w:rPr>
                          <w:noProof/>
                          <w:lang w:eastAsia="it-IT"/>
                        </w:rPr>
                        <w:drawing>
                          <wp:inline distT="0" distB="0" distL="0" distR="0" wp14:anchorId="514C029A" wp14:editId="37664876">
                            <wp:extent cx="1428750" cy="1352550"/>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_APN_ULTIMO_150.gif"/>
                                    <pic:cNvPicPr/>
                                  </pic:nvPicPr>
                                  <pic:blipFill>
                                    <a:blip r:embed="rId7">
                                      <a:extLst>
                                        <a:ext uri="{28A0092B-C50C-407E-A947-70E740481C1C}">
                                          <a14:useLocalDpi xmlns:a14="http://schemas.microsoft.com/office/drawing/2010/main" val="0"/>
                                        </a:ext>
                                      </a:extLst>
                                    </a:blip>
                                    <a:stretch>
                                      <a:fillRect/>
                                    </a:stretch>
                                  </pic:blipFill>
                                  <pic:spPr>
                                    <a:xfrm>
                                      <a:off x="0" y="0"/>
                                      <a:ext cx="1428750" cy="1352550"/>
                                    </a:xfrm>
                                    <a:prstGeom prst="rect">
                                      <a:avLst/>
                                    </a:prstGeom>
                                  </pic:spPr>
                                </pic:pic>
                              </a:graphicData>
                            </a:graphic>
                          </wp:inline>
                        </w:drawing>
                      </w:r>
                    </w:p>
                  </w:txbxContent>
                </v:textbox>
                <w10:wrap type="square" anchorx="margin"/>
              </v:shape>
            </w:pict>
          </mc:Fallback>
        </mc:AlternateContent>
      </w:r>
    </w:p>
    <w:p w14:paraId="75271373" w14:textId="77777777" w:rsidR="008157A0" w:rsidRDefault="008157A0" w:rsidP="00634AA8">
      <w:pPr>
        <w:jc w:val="center"/>
        <w:rPr>
          <w:sz w:val="52"/>
          <w:szCs w:val="52"/>
        </w:rPr>
      </w:pPr>
    </w:p>
    <w:p w14:paraId="77221B42" w14:textId="3A093F9A" w:rsidR="008157A0" w:rsidRDefault="008157A0" w:rsidP="00634AA8">
      <w:pPr>
        <w:jc w:val="center"/>
        <w:rPr>
          <w:sz w:val="52"/>
          <w:szCs w:val="52"/>
        </w:rPr>
      </w:pPr>
    </w:p>
    <w:p w14:paraId="727CB62C" w14:textId="5EBBA718" w:rsidR="008157A0" w:rsidRDefault="008157A0" w:rsidP="00634AA8">
      <w:pPr>
        <w:jc w:val="center"/>
        <w:rPr>
          <w:sz w:val="52"/>
          <w:szCs w:val="52"/>
        </w:rPr>
      </w:pPr>
    </w:p>
    <w:p w14:paraId="47B87D5F" w14:textId="7B15528A" w:rsidR="00A17103" w:rsidRPr="00A17103" w:rsidRDefault="00A17103" w:rsidP="00A17103">
      <w:pPr>
        <w:jc w:val="center"/>
        <w:rPr>
          <w:b/>
          <w:color w:val="4472C4" w:themeColor="accent5"/>
          <w:sz w:val="40"/>
          <w:szCs w:val="4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sidRPr="00A17103">
        <w:rPr>
          <w:b/>
          <w:color w:val="4472C4" w:themeColor="accent5"/>
          <w:sz w:val="40"/>
          <w:szCs w:val="4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G</w:t>
      </w:r>
      <w:r w:rsidR="00DC4D2B">
        <w:rPr>
          <w:b/>
          <w:color w:val="4472C4" w:themeColor="accent5"/>
          <w:sz w:val="40"/>
          <w:szCs w:val="4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ARA DI QUALIFICAZIONE NAZIONALE</w:t>
      </w:r>
    </w:p>
    <w:p w14:paraId="0BAE7A1C" w14:textId="77777777" w:rsidR="00A17103" w:rsidRPr="00A17103" w:rsidRDefault="00A17103" w:rsidP="00A17103">
      <w:pPr>
        <w:jc w:val="center"/>
        <w:rPr>
          <w:b/>
          <w:color w:val="4472C4" w:themeColor="accent5"/>
          <w:sz w:val="40"/>
          <w:szCs w:val="4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sidRPr="00A17103">
        <w:rPr>
          <w:b/>
          <w:color w:val="4472C4" w:themeColor="accent5"/>
          <w:sz w:val="40"/>
          <w:szCs w:val="4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DI</w:t>
      </w:r>
    </w:p>
    <w:p w14:paraId="3F8F3A6C" w14:textId="77777777" w:rsidR="00A17103" w:rsidRPr="00A17103" w:rsidRDefault="00A17103" w:rsidP="00A17103">
      <w:pPr>
        <w:jc w:val="center"/>
        <w:rPr>
          <w:b/>
          <w:color w:val="4472C4" w:themeColor="accent5"/>
          <w:sz w:val="40"/>
          <w:szCs w:val="4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sidRPr="00A17103">
        <w:rPr>
          <w:b/>
          <w:color w:val="4472C4" w:themeColor="accent5"/>
          <w:sz w:val="40"/>
          <w:szCs w:val="4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APNEA DINAMICA CON E SENZA ATTREZZI</w:t>
      </w:r>
    </w:p>
    <w:p w14:paraId="74C10830" w14:textId="56A7E1CE" w:rsidR="00A17103" w:rsidRDefault="00A17103" w:rsidP="00A17103">
      <w:pPr>
        <w:jc w:val="center"/>
        <w:rPr>
          <w:b/>
          <w:color w:val="4472C4" w:themeColor="accent5"/>
          <w:sz w:val="40"/>
          <w:szCs w:val="4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sidRPr="00A17103">
        <w:rPr>
          <w:b/>
          <w:color w:val="4472C4" w:themeColor="accent5"/>
          <w:sz w:val="40"/>
          <w:szCs w:val="4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Piscina</w:t>
      </w:r>
    </w:p>
    <w:p w14:paraId="2C641A2A" w14:textId="6392F3D3" w:rsidR="00A17103" w:rsidRDefault="00A17103" w:rsidP="007D4BB2">
      <w:pPr>
        <w:jc w:val="center"/>
        <w:rPr>
          <w:b/>
          <w:color w:val="4472C4" w:themeColor="accent5"/>
          <w:sz w:val="40"/>
          <w:szCs w:val="4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Pr>
          <w:b/>
          <w:color w:val="4472C4" w:themeColor="accent5"/>
          <w:sz w:val="40"/>
          <w:szCs w:val="4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“TRECATE</w:t>
      </w:r>
      <w:r w:rsidR="007D4BB2">
        <w:rPr>
          <w:b/>
          <w:color w:val="4472C4" w:themeColor="accent5"/>
          <w:sz w:val="40"/>
          <w:szCs w:val="4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w:t>
      </w:r>
    </w:p>
    <w:p w14:paraId="174C997F" w14:textId="1210884F" w:rsidR="007D4BB2" w:rsidRDefault="007D4BB2" w:rsidP="007D4BB2">
      <w:pPr>
        <w:jc w:val="center"/>
        <w:rPr>
          <w:b/>
          <w:color w:val="4472C4" w:themeColor="accent5"/>
          <w:sz w:val="40"/>
          <w:szCs w:val="4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Pr>
          <w:b/>
          <w:color w:val="4472C4" w:themeColor="accent5"/>
          <w:sz w:val="40"/>
          <w:szCs w:val="4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-TORINO-</w:t>
      </w:r>
    </w:p>
    <w:p w14:paraId="7F1D1604" w14:textId="77777777" w:rsidR="00C52319" w:rsidRDefault="00C52319" w:rsidP="007D4BB2">
      <w:pPr>
        <w:jc w:val="center"/>
        <w:rPr>
          <w:b/>
          <w:color w:val="4472C4" w:themeColor="accent5"/>
          <w:sz w:val="40"/>
          <w:szCs w:val="4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p>
    <w:p w14:paraId="2DF8E101" w14:textId="17B7DA64" w:rsidR="00FC7D70" w:rsidRPr="008E377E" w:rsidRDefault="00C52319" w:rsidP="00DF712D">
      <w:pPr>
        <w:rPr>
          <w:b/>
          <w:color w:val="4472C4" w:themeColor="accent5"/>
          <w:sz w:val="40"/>
          <w:szCs w:val="4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sidRPr="008B0B98">
        <w:rPr>
          <w:b/>
          <w:noProof/>
          <w:color w:val="4472C4" w:themeColor="accent5"/>
          <w:sz w:val="40"/>
          <w:szCs w:val="40"/>
          <w:lang w:eastAsia="it-IT"/>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lastRenderedPageBreak/>
        <mc:AlternateContent>
          <mc:Choice Requires="wps">
            <w:drawing>
              <wp:anchor distT="45720" distB="45720" distL="114300" distR="114300" simplePos="0" relativeHeight="251657216" behindDoc="0" locked="0" layoutInCell="1" allowOverlap="1" wp14:anchorId="1C815459" wp14:editId="05969F7F">
                <wp:simplePos x="0" y="0"/>
                <wp:positionH relativeFrom="column">
                  <wp:posOffset>2527935</wp:posOffset>
                </wp:positionH>
                <wp:positionV relativeFrom="paragraph">
                  <wp:posOffset>312420</wp:posOffset>
                </wp:positionV>
                <wp:extent cx="1057275" cy="1114425"/>
                <wp:effectExtent l="0" t="0" r="9525" b="9525"/>
                <wp:wrapSquare wrapText="bothSides"/>
                <wp:docPr id="2"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7275" cy="1114425"/>
                        </a:xfrm>
                        <a:prstGeom prst="rect">
                          <a:avLst/>
                        </a:prstGeom>
                        <a:solidFill>
                          <a:srgbClr val="FFFFFF"/>
                        </a:solidFill>
                        <a:ln w="9525">
                          <a:noFill/>
                          <a:miter lim="800000"/>
                          <a:headEnd/>
                          <a:tailEnd/>
                        </a:ln>
                      </wps:spPr>
                      <wps:txbx>
                        <w:txbxContent>
                          <w:p w14:paraId="4E0366FA" w14:textId="04677D39" w:rsidR="008B0B98" w:rsidRDefault="008B0B9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C815459" id="_x0000_t202" coordsize="21600,21600" o:spt="202" path="m,l,21600r21600,l21600,xe">
                <v:stroke joinstyle="miter"/>
                <v:path gradientshapeok="t" o:connecttype="rect"/>
              </v:shapetype>
              <v:shape id="_x0000_s1027" type="#_x0000_t202" style="position:absolute;margin-left:199.05pt;margin-top:24.6pt;width:83.25pt;height:87.75pt;z-index:2516572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" stroked="f">
                <v:textbox>
                  <w:txbxContent>
                    <w:p w14:paraId="4E0366FA" w14:textId="04677D39" w:rsidR="008B0B98" w:rsidRDefault="008B0B98"/>
                  </w:txbxContent>
                </v:textbox>
                <w10:wrap type="square"/>
              </v:shape>
            </w:pict>
          </mc:Fallback>
        </mc:AlternateContent>
      </w:r>
      <w:r w:rsidR="008B0B98">
        <w:rPr>
          <w:b/>
          <w:noProof/>
          <w:color w:val="4472C4" w:themeColor="accent5"/>
          <w:sz w:val="40"/>
          <w:szCs w:val="40"/>
          <w:lang w:eastAsia="it-IT"/>
        </w:rPr>
        <mc:AlternateContent>
          <mc:Choice Requires="wps">
            <w:drawing>
              <wp:anchor distT="0" distB="0" distL="114300" distR="114300" simplePos="0" relativeHeight="251646976" behindDoc="0" locked="0" layoutInCell="1" allowOverlap="1" wp14:anchorId="637A1896" wp14:editId="1391DDA0">
                <wp:simplePos x="0" y="0"/>
                <wp:positionH relativeFrom="column">
                  <wp:posOffset>422910</wp:posOffset>
                </wp:positionH>
                <wp:positionV relativeFrom="paragraph">
                  <wp:posOffset>264795</wp:posOffset>
                </wp:positionV>
                <wp:extent cx="1152525" cy="1123950"/>
                <wp:effectExtent l="0" t="0" r="9525" b="0"/>
                <wp:wrapNone/>
                <wp:docPr id="11" name="Casella di testo 11"/>
                <wp:cNvGraphicFramePr/>
                <a:graphic xmlns:a="http://schemas.openxmlformats.org/drawingml/2006/main">
                  <a:graphicData uri="http://schemas.microsoft.com/office/word/2010/wordprocessingShape">
                    <wps:wsp>
                      <wps:cNvSpPr txBox="1"/>
                      <wps:spPr>
                        <a:xfrm>
                          <a:off x="0" y="0"/>
                          <a:ext cx="1152525" cy="11239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448B77E7" w14:textId="68F8FB1A" w:rsidR="00C8515F" w:rsidRPr="00FA3456" w:rsidRDefault="00C8515F">
                            <w:pPr>
                              <w:rPr>
                                <w: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7A1896" id="Casella di testo 11" o:spid="_x0000_s1028" type="#_x0000_t202" style="position:absolute;margin-left:33.3pt;margin-top:20.85pt;width:90.75pt;height:88.5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" fillcolor="white [3201]" stroked="f" strokeweight=".5pt">
                <v:textbox>
                  <w:txbxContent>
                    <w:p w14:paraId="448B77E7" w14:textId="68F8FB1A" w:rsidR="00C8515F" w:rsidRPr="00FA3456" w:rsidRDefault="00C8515F">
                      <w:pPr>
                        <w:rPr>
                          <w:b/>
                        </w:rPr>
                      </w:pPr>
                    </w:p>
                  </w:txbxContent>
                </v:textbox>
              </v:shape>
            </w:pict>
          </mc:Fallback>
        </mc:AlternateContent>
      </w:r>
      <w:r w:rsidR="008B0B98">
        <w:rPr>
          <w:b/>
          <w:noProof/>
          <w:color w:val="4472C4" w:themeColor="accent5"/>
          <w:sz w:val="40"/>
          <w:szCs w:val="40"/>
          <w:lang w:eastAsia="it-IT"/>
        </w:rPr>
        <mc:AlternateContent>
          <mc:Choice Requires="wps">
            <w:drawing>
              <wp:anchor distT="0" distB="0" distL="114300" distR="114300" simplePos="0" relativeHeight="251637760" behindDoc="0" locked="0" layoutInCell="1" allowOverlap="1" wp14:anchorId="08915DF5" wp14:editId="7E50335B">
                <wp:simplePos x="0" y="0"/>
                <wp:positionH relativeFrom="column">
                  <wp:posOffset>4728210</wp:posOffset>
                </wp:positionH>
                <wp:positionV relativeFrom="paragraph">
                  <wp:posOffset>236220</wp:posOffset>
                </wp:positionV>
                <wp:extent cx="1257300" cy="1209675"/>
                <wp:effectExtent l="0" t="0" r="0" b="9525"/>
                <wp:wrapNone/>
                <wp:docPr id="4" name="Casella di testo 4"/>
                <wp:cNvGraphicFramePr/>
                <a:graphic xmlns:a="http://schemas.openxmlformats.org/drawingml/2006/main">
                  <a:graphicData uri="http://schemas.microsoft.com/office/word/2010/wordprocessingShape">
                    <wps:wsp>
                      <wps:cNvSpPr txBox="1"/>
                      <wps:spPr>
                        <a:xfrm>
                          <a:off x="0" y="0"/>
                          <a:ext cx="1257300" cy="12096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77DE063C" w14:textId="40EA79DD" w:rsidR="007A4577" w:rsidRDefault="007A457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915DF5" id="Casella di testo 4" o:spid="_x0000_s1029" type="#_x0000_t202" style="position:absolute;margin-left:372.3pt;margin-top:18.6pt;width:99pt;height:95.25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" fillcolor="white [3201]" stroked="f" strokeweight=".5pt">
                <v:textbox>
                  <w:txbxContent>
                    <w:p w14:paraId="77DE063C" w14:textId="40EA79DD" w:rsidR="007A4577" w:rsidRDefault="007A4577"/>
                  </w:txbxContent>
                </v:textbox>
              </v:shape>
            </w:pict>
          </mc:Fallback>
        </mc:AlternateContent>
      </w:r>
      <w:r w:rsidR="007D4BB2">
        <w:rPr>
          <w:b/>
          <w:color w:val="4472C4" w:themeColor="accent5"/>
          <w:sz w:val="40"/>
          <w:szCs w:val="4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br w:type="page"/>
      </w:r>
      <w:bookmarkStart w:id="0" w:name="_GoBack"/>
      <w:bookmarkEnd w:id="0"/>
      <w:r w:rsidR="00AE0864">
        <w:lastRenderedPageBreak/>
        <w:t>REGOLAMENTO PARTICOLARE GARA</w:t>
      </w:r>
    </w:p>
    <w:p w14:paraId="3FDCBDA7" w14:textId="77777777" w:rsidR="00AE0864" w:rsidRDefault="00AE0864" w:rsidP="00AE0864"/>
    <w:p w14:paraId="126484CA" w14:textId="7F640C07" w:rsidR="0058209D" w:rsidRDefault="004B53FD" w:rsidP="0058209D">
      <w:pPr>
        <w:pStyle w:val="Titolo2"/>
      </w:pPr>
      <w:r>
        <w:t>INDICE</w:t>
      </w:r>
      <w:r w:rsidR="0058209D">
        <w:t>:</w:t>
      </w:r>
    </w:p>
    <w:p w14:paraId="3546FA0C" w14:textId="12140996" w:rsidR="0058209D" w:rsidRDefault="0058209D" w:rsidP="0058209D">
      <w:pPr>
        <w:pStyle w:val="Paragrafoelenco"/>
        <w:numPr>
          <w:ilvl w:val="0"/>
          <w:numId w:val="4"/>
        </w:numPr>
      </w:pPr>
      <w:r>
        <w:t xml:space="preserve">Articolo 1.   </w:t>
      </w:r>
      <w:r w:rsidR="00AC345F">
        <w:t xml:space="preserve">  </w:t>
      </w:r>
      <w:r>
        <w:t>ORGANIZZAZIONE</w:t>
      </w:r>
    </w:p>
    <w:p w14:paraId="7EF36ED4" w14:textId="7E154C10" w:rsidR="0058209D" w:rsidRDefault="0058209D" w:rsidP="0058209D">
      <w:pPr>
        <w:pStyle w:val="Paragrafoelenco"/>
        <w:numPr>
          <w:ilvl w:val="0"/>
          <w:numId w:val="4"/>
        </w:numPr>
      </w:pPr>
      <w:r>
        <w:t xml:space="preserve">Articolo 2.  </w:t>
      </w:r>
      <w:r w:rsidR="00AC345F">
        <w:t xml:space="preserve">  </w:t>
      </w:r>
      <w:r>
        <w:t xml:space="preserve"> PARTECIPAZIONE</w:t>
      </w:r>
    </w:p>
    <w:p w14:paraId="5BEFBE5D" w14:textId="1D13078C" w:rsidR="0058209D" w:rsidRDefault="0058209D" w:rsidP="0058209D">
      <w:pPr>
        <w:pStyle w:val="Paragrafoelenco"/>
        <w:numPr>
          <w:ilvl w:val="0"/>
          <w:numId w:val="4"/>
        </w:numPr>
      </w:pPr>
      <w:r>
        <w:t xml:space="preserve">Articolo 3.   </w:t>
      </w:r>
      <w:r w:rsidR="00AC345F">
        <w:t xml:space="preserve">  </w:t>
      </w:r>
      <w:r>
        <w:t>ISCRIZIONI</w:t>
      </w:r>
    </w:p>
    <w:p w14:paraId="1766DFA9" w14:textId="1C630066" w:rsidR="0058209D" w:rsidRDefault="0058209D" w:rsidP="0058209D">
      <w:pPr>
        <w:pStyle w:val="Paragrafoelenco"/>
        <w:numPr>
          <w:ilvl w:val="0"/>
          <w:numId w:val="4"/>
        </w:numPr>
      </w:pPr>
      <w:r>
        <w:t xml:space="preserve">Articolo 4.   </w:t>
      </w:r>
      <w:r w:rsidR="00AC345F">
        <w:t xml:space="preserve">  </w:t>
      </w:r>
      <w:r>
        <w:t>LUOGO di CONVOCAZIONE</w:t>
      </w:r>
    </w:p>
    <w:p w14:paraId="609F231F" w14:textId="3D7A6AE1" w:rsidR="0058209D" w:rsidRDefault="0058209D" w:rsidP="0058209D">
      <w:pPr>
        <w:pStyle w:val="Paragrafoelenco"/>
        <w:numPr>
          <w:ilvl w:val="0"/>
          <w:numId w:val="4"/>
        </w:numPr>
      </w:pPr>
      <w:r>
        <w:t xml:space="preserve">Articolo 5.   </w:t>
      </w:r>
      <w:r w:rsidR="00AC345F">
        <w:t xml:space="preserve">  </w:t>
      </w:r>
      <w:r>
        <w:t>SVOLGIMENTO DELLA GARA</w:t>
      </w:r>
    </w:p>
    <w:p w14:paraId="5413361A" w14:textId="0FC61759" w:rsidR="0058209D" w:rsidRDefault="0058209D" w:rsidP="0058209D">
      <w:pPr>
        <w:pStyle w:val="Paragrafoelenco"/>
        <w:numPr>
          <w:ilvl w:val="0"/>
          <w:numId w:val="4"/>
        </w:numPr>
      </w:pPr>
      <w:r>
        <w:t xml:space="preserve">Articolo 6.   </w:t>
      </w:r>
      <w:r w:rsidR="00AC345F">
        <w:t xml:space="preserve">  </w:t>
      </w:r>
      <w:r>
        <w:t>ATTREZZATURA</w:t>
      </w:r>
    </w:p>
    <w:p w14:paraId="000F551F" w14:textId="13D8EC43" w:rsidR="0058209D" w:rsidRDefault="007D211D" w:rsidP="0058209D">
      <w:pPr>
        <w:pStyle w:val="Paragrafoelenco"/>
        <w:numPr>
          <w:ilvl w:val="0"/>
          <w:numId w:val="4"/>
        </w:numPr>
      </w:pPr>
      <w:r>
        <w:t xml:space="preserve">Articolo 7.   </w:t>
      </w:r>
      <w:r w:rsidR="00AC345F">
        <w:t xml:space="preserve">  </w:t>
      </w:r>
      <w:r w:rsidR="0058209D">
        <w:t xml:space="preserve">APNEA DINAMICA </w:t>
      </w:r>
      <w:r w:rsidR="007F49AE">
        <w:t xml:space="preserve">E </w:t>
      </w:r>
      <w:r>
        <w:t>ATLETI SPECIAL</w:t>
      </w:r>
    </w:p>
    <w:p w14:paraId="67413949" w14:textId="62C77BB7" w:rsidR="0058209D" w:rsidRDefault="0058209D" w:rsidP="0058209D">
      <w:pPr>
        <w:pStyle w:val="Paragrafoelenco"/>
        <w:numPr>
          <w:ilvl w:val="0"/>
          <w:numId w:val="4"/>
        </w:numPr>
      </w:pPr>
      <w:r>
        <w:t xml:space="preserve">Articolo 8.   </w:t>
      </w:r>
      <w:r w:rsidR="00AC345F">
        <w:t xml:space="preserve">  </w:t>
      </w:r>
      <w:r>
        <w:t>SICUREZZA</w:t>
      </w:r>
    </w:p>
    <w:p w14:paraId="4C3F9A1C" w14:textId="0E1BFD0C" w:rsidR="0058209D" w:rsidRDefault="0058209D" w:rsidP="0058209D">
      <w:pPr>
        <w:pStyle w:val="Paragrafoelenco"/>
        <w:numPr>
          <w:ilvl w:val="0"/>
          <w:numId w:val="4"/>
        </w:numPr>
      </w:pPr>
      <w:r>
        <w:t xml:space="preserve">Articolo 9.   </w:t>
      </w:r>
      <w:r w:rsidR="00AC345F">
        <w:t xml:space="preserve">  </w:t>
      </w:r>
      <w:r>
        <w:t>PREMIAZIONI</w:t>
      </w:r>
    </w:p>
    <w:p w14:paraId="3F07FD90" w14:textId="77777777" w:rsidR="0058209D" w:rsidRDefault="0058209D" w:rsidP="0058209D">
      <w:pPr>
        <w:pStyle w:val="Paragrafoelenco"/>
        <w:numPr>
          <w:ilvl w:val="0"/>
          <w:numId w:val="4"/>
        </w:numPr>
      </w:pPr>
      <w:r>
        <w:t>Articolo 10.   RECLAMI</w:t>
      </w:r>
    </w:p>
    <w:p w14:paraId="30974B8A" w14:textId="77777777" w:rsidR="0058209D" w:rsidRDefault="0058209D" w:rsidP="0058209D">
      <w:pPr>
        <w:pStyle w:val="Paragrafoelenco"/>
        <w:numPr>
          <w:ilvl w:val="0"/>
          <w:numId w:val="4"/>
        </w:numPr>
      </w:pPr>
      <w:r>
        <w:t>Articolo 11.   INTERPRETAZIONI</w:t>
      </w:r>
    </w:p>
    <w:p w14:paraId="3739B8E3" w14:textId="77777777" w:rsidR="0058209D" w:rsidRDefault="0058209D" w:rsidP="0058209D">
      <w:pPr>
        <w:pStyle w:val="Paragrafoelenco"/>
        <w:numPr>
          <w:ilvl w:val="0"/>
          <w:numId w:val="4"/>
        </w:numPr>
      </w:pPr>
      <w:r>
        <w:t>Articolo 12.   IL DOPING</w:t>
      </w:r>
    </w:p>
    <w:p w14:paraId="3C76A871" w14:textId="11B955C4" w:rsidR="0058209D" w:rsidRDefault="00AC345F" w:rsidP="0058209D">
      <w:pPr>
        <w:pStyle w:val="Paragrafoelenco"/>
        <w:numPr>
          <w:ilvl w:val="0"/>
          <w:numId w:val="4"/>
        </w:numPr>
      </w:pPr>
      <w:r>
        <w:t xml:space="preserve">Articolo 13.   </w:t>
      </w:r>
      <w:r w:rsidR="0058209D">
        <w:t>UFFICIALI di GARA</w:t>
      </w:r>
    </w:p>
    <w:p w14:paraId="2F28D7EF" w14:textId="77777777" w:rsidR="0058209D" w:rsidRDefault="0058209D" w:rsidP="0058209D">
      <w:pPr>
        <w:pStyle w:val="Paragrafoelenco"/>
        <w:numPr>
          <w:ilvl w:val="0"/>
          <w:numId w:val="4"/>
        </w:numPr>
      </w:pPr>
      <w:r>
        <w:t xml:space="preserve">PROGRAMMA </w:t>
      </w:r>
      <w:r w:rsidR="007D211D">
        <w:t>TROFEO</w:t>
      </w:r>
    </w:p>
    <w:p w14:paraId="6A41A986" w14:textId="657CE6FC" w:rsidR="00AE0864" w:rsidRDefault="002C2266" w:rsidP="0058209D">
      <w:pPr>
        <w:pStyle w:val="Paragrafoelenco"/>
        <w:numPr>
          <w:ilvl w:val="0"/>
          <w:numId w:val="4"/>
        </w:numPr>
      </w:pPr>
      <w:r>
        <w:t>INFORMAZIONI UTILI</w:t>
      </w:r>
    </w:p>
    <w:p w14:paraId="74115949" w14:textId="77777777" w:rsidR="00DF712D" w:rsidRDefault="00DF712D">
      <w:r>
        <w:br w:type="page"/>
      </w:r>
    </w:p>
    <w:p w14:paraId="589B3D07" w14:textId="77777777" w:rsidR="00752621" w:rsidRDefault="00752621" w:rsidP="00752621">
      <w:pPr>
        <w:pStyle w:val="Titolo1"/>
      </w:pPr>
      <w:r>
        <w:lastRenderedPageBreak/>
        <w:t>Articolo 1.   ORGANIZZAZIONE</w:t>
      </w:r>
    </w:p>
    <w:p w14:paraId="684B0E71" w14:textId="7C1598C2" w:rsidR="001F7B9F" w:rsidRDefault="00731DFE" w:rsidP="00752621">
      <w:pPr>
        <w:jc w:val="both"/>
      </w:pPr>
      <w:r>
        <w:t xml:space="preserve">La </w:t>
      </w:r>
      <w:r w:rsidR="005B58DB">
        <w:t>Società</w:t>
      </w:r>
      <w:r w:rsidR="00752621">
        <w:t xml:space="preserve"> </w:t>
      </w:r>
      <w:r w:rsidR="00F434B8">
        <w:rPr>
          <w:b/>
        </w:rPr>
        <w:t>H2TO</w:t>
      </w:r>
      <w:r w:rsidR="00204A60">
        <w:t xml:space="preserve"> organizza, per </w:t>
      </w:r>
      <w:r w:rsidR="00F434B8">
        <w:rPr>
          <w:b/>
        </w:rPr>
        <w:t xml:space="preserve">Domenica </w:t>
      </w:r>
      <w:r w:rsidR="00B17D17">
        <w:rPr>
          <w:b/>
        </w:rPr>
        <w:t>8</w:t>
      </w:r>
      <w:r w:rsidR="005B58DB">
        <w:rPr>
          <w:b/>
        </w:rPr>
        <w:t xml:space="preserve"> A</w:t>
      </w:r>
      <w:r w:rsidR="00F434B8">
        <w:rPr>
          <w:b/>
        </w:rPr>
        <w:t>prile 201</w:t>
      </w:r>
      <w:r w:rsidR="00B17D17">
        <w:rPr>
          <w:b/>
        </w:rPr>
        <w:t>8</w:t>
      </w:r>
      <w:r w:rsidR="005B58DB">
        <w:t>,</w:t>
      </w:r>
      <w:r w:rsidR="00752621">
        <w:t xml:space="preserve"> la competizione </w:t>
      </w:r>
      <w:r w:rsidR="005B58DB">
        <w:t xml:space="preserve">denominata </w:t>
      </w:r>
      <w:r w:rsidR="00784DC6">
        <w:t>“</w:t>
      </w:r>
      <w:r w:rsidR="00B17D17">
        <w:rPr>
          <w:b/>
        </w:rPr>
        <w:t>4</w:t>
      </w:r>
      <w:r w:rsidR="00752621" w:rsidRPr="00F434B8">
        <w:rPr>
          <w:b/>
        </w:rPr>
        <w:t xml:space="preserve">° Trofeo </w:t>
      </w:r>
      <w:r w:rsidR="00F434B8">
        <w:rPr>
          <w:b/>
        </w:rPr>
        <w:t>H2TO</w:t>
      </w:r>
      <w:r w:rsidR="00784DC6">
        <w:rPr>
          <w:b/>
        </w:rPr>
        <w:t>”</w:t>
      </w:r>
      <w:r w:rsidR="001F7B9F">
        <w:t>, gara di Apnea Dinamica.</w:t>
      </w:r>
    </w:p>
    <w:p w14:paraId="56812AF4" w14:textId="7F76CF95" w:rsidR="00752621" w:rsidRDefault="001F7B9F" w:rsidP="00752621">
      <w:pPr>
        <w:jc w:val="both"/>
      </w:pPr>
      <w:r>
        <w:t>S</w:t>
      </w:r>
      <w:r w:rsidR="00752621">
        <w:t>pecialità previste</w:t>
      </w:r>
      <w:r>
        <w:t>:</w:t>
      </w:r>
      <w:r w:rsidR="002345C9">
        <w:t xml:space="preserve"> </w:t>
      </w:r>
      <w:r w:rsidR="00752621" w:rsidRPr="00F434B8">
        <w:rPr>
          <w:i/>
        </w:rPr>
        <w:t xml:space="preserve">Apnea Dinamica </w:t>
      </w:r>
      <w:r w:rsidR="00195FE0">
        <w:rPr>
          <w:i/>
        </w:rPr>
        <w:t>con</w:t>
      </w:r>
      <w:r w:rsidR="00752621" w:rsidRPr="00F434B8">
        <w:rPr>
          <w:i/>
        </w:rPr>
        <w:t xml:space="preserve"> Attrezzi (DYN)</w:t>
      </w:r>
      <w:r w:rsidR="00752621">
        <w:t xml:space="preserve"> e </w:t>
      </w:r>
      <w:r w:rsidR="00752621" w:rsidRPr="00F434B8">
        <w:rPr>
          <w:i/>
        </w:rPr>
        <w:t xml:space="preserve">Apnea Dinamica </w:t>
      </w:r>
      <w:r w:rsidR="00195FE0">
        <w:rPr>
          <w:i/>
        </w:rPr>
        <w:t>senza</w:t>
      </w:r>
      <w:r w:rsidR="00752621" w:rsidRPr="00F434B8">
        <w:rPr>
          <w:i/>
        </w:rPr>
        <w:t xml:space="preserve"> Attrezzi (DNF)</w:t>
      </w:r>
      <w:r w:rsidR="00752621">
        <w:t>,</w:t>
      </w:r>
      <w:r w:rsidR="00F434B8">
        <w:t xml:space="preserve"> </w:t>
      </w:r>
      <w:r w:rsidR="00752621">
        <w:t>valevole come prova di qualificazione per il Campionato Italiano FIPSAS.</w:t>
      </w:r>
    </w:p>
    <w:p w14:paraId="17821B52" w14:textId="19A43663" w:rsidR="001C1FDB" w:rsidRDefault="001C1FDB" w:rsidP="00752621">
      <w:pPr>
        <w:jc w:val="both"/>
      </w:pPr>
      <w:r>
        <w:t xml:space="preserve">Per la sola categoria </w:t>
      </w:r>
      <w:proofErr w:type="spellStart"/>
      <w:r>
        <w:t>Elite</w:t>
      </w:r>
      <w:proofErr w:type="spellEnd"/>
      <w:r>
        <w:t xml:space="preserve"> è prevista la distinzione tra DYN Monopinna e DYN pinne senso alternato.</w:t>
      </w:r>
    </w:p>
    <w:p w14:paraId="3459C4AF" w14:textId="5A121C1D" w:rsidR="00752621" w:rsidRDefault="00A6658E" w:rsidP="00752621">
      <w:pPr>
        <w:jc w:val="both"/>
      </w:pPr>
      <w:r>
        <w:t xml:space="preserve">La gara è </w:t>
      </w:r>
      <w:r w:rsidR="00752621">
        <w:t>aperta alla partecipazione di tutti gli atleti della disciplina, a prescindere dalla Regione di provenienza.</w:t>
      </w:r>
    </w:p>
    <w:p w14:paraId="72DB3295" w14:textId="77777777" w:rsidR="00752621" w:rsidRDefault="00752621" w:rsidP="00752621">
      <w:pPr>
        <w:jc w:val="both"/>
      </w:pPr>
      <w:r>
        <w:t>La gara è valida per l’acquisizione dei diritti previsti per il passaggio di categoria, come descritto nella Circolare Normativa in vigore.</w:t>
      </w:r>
    </w:p>
    <w:p w14:paraId="5E306321" w14:textId="7ADB0E79" w:rsidR="00752621" w:rsidRDefault="00A6658E" w:rsidP="00752621">
      <w:pPr>
        <w:jc w:val="both"/>
      </w:pPr>
      <w:r>
        <w:t xml:space="preserve">La </w:t>
      </w:r>
      <w:r w:rsidR="008E377E">
        <w:t xml:space="preserve">manifestazione è </w:t>
      </w:r>
      <w:r w:rsidR="00204A60">
        <w:t xml:space="preserve">disciplinata </w:t>
      </w:r>
      <w:proofErr w:type="gramStart"/>
      <w:r w:rsidR="00752621">
        <w:t>dai  Regolamenti</w:t>
      </w:r>
      <w:proofErr w:type="gramEnd"/>
      <w:r w:rsidR="00752621">
        <w:t xml:space="preserve">  Nazionali  Gare  di  Immersione  in Apnea, generale  e  particolare,  dalla  Circolare  Normativa  in  vigore  e  dal  presente  Regolamento Particolare  di  Gara,  che  tutti  i  partecipanti,  per  effetto  della  loro  iscrizione,  dichiarano  di c</w:t>
      </w:r>
      <w:r w:rsidR="008E377E">
        <w:t xml:space="preserve">onoscere  e  di  accettare.  I </w:t>
      </w:r>
      <w:proofErr w:type="gramStart"/>
      <w:r w:rsidR="008E377E">
        <w:t>regolamenti  FIPSAS</w:t>
      </w:r>
      <w:proofErr w:type="gramEnd"/>
      <w:r w:rsidR="008E377E">
        <w:t xml:space="preserve"> sono  disponibili  sul  sito</w:t>
      </w:r>
      <w:r w:rsidR="00752621">
        <w:t xml:space="preserve">  federale </w:t>
      </w:r>
      <w:hyperlink r:id="rId8" w:history="1">
        <w:r w:rsidR="00752621" w:rsidRPr="00892761">
          <w:rPr>
            <w:rStyle w:val="Collegamentoipertestuale"/>
          </w:rPr>
          <w:t>www.fipsas.it</w:t>
        </w:r>
      </w:hyperlink>
      <w:r w:rsidR="00752621">
        <w:t>.</w:t>
      </w:r>
    </w:p>
    <w:p w14:paraId="0157E380" w14:textId="77777777" w:rsidR="00752621" w:rsidRDefault="00752621" w:rsidP="00752621">
      <w:pPr>
        <w:jc w:val="both"/>
      </w:pPr>
    </w:p>
    <w:p w14:paraId="23BF584E" w14:textId="77777777" w:rsidR="00752621" w:rsidRDefault="00752621" w:rsidP="00752621">
      <w:pPr>
        <w:pStyle w:val="Titolo1"/>
      </w:pPr>
      <w:r>
        <w:t>Articolo 2.   PARTECIPAZIONE</w:t>
      </w:r>
    </w:p>
    <w:p w14:paraId="7EAB61A7" w14:textId="77777777" w:rsidR="00B504D8" w:rsidRPr="00B504D8" w:rsidRDefault="00B504D8" w:rsidP="00B504D8">
      <w:pPr>
        <w:pStyle w:val="Titolo2"/>
      </w:pPr>
      <w:r w:rsidRPr="00B504D8">
        <w:t xml:space="preserve">Apnea dinamica con </w:t>
      </w:r>
      <w:r w:rsidR="00AC05E8">
        <w:t xml:space="preserve">e senza </w:t>
      </w:r>
      <w:r w:rsidRPr="00B504D8">
        <w:t xml:space="preserve">attrezzatura </w:t>
      </w:r>
    </w:p>
    <w:p w14:paraId="0FCE4DA7" w14:textId="77777777" w:rsidR="00A54071" w:rsidRDefault="00B504D8" w:rsidP="00B504D8">
      <w:pPr>
        <w:jc w:val="both"/>
        <w:rPr>
          <w:snapToGrid w:val="0"/>
          <w:color w:val="000000"/>
        </w:rPr>
      </w:pPr>
      <w:r w:rsidRPr="00B504D8">
        <w:rPr>
          <w:snapToGrid w:val="0"/>
          <w:color w:val="000000"/>
        </w:rPr>
        <w:t>Alla gara possono partecipare tutti gli atleti, nelle varie categorie, in regola con quanto previsto dal presente regolamento e dalle norme in esso richiamate.</w:t>
      </w:r>
    </w:p>
    <w:p w14:paraId="7885B2D7" w14:textId="3F5D8BA2" w:rsidR="00A54071" w:rsidRDefault="00B504D8" w:rsidP="00B504D8">
      <w:pPr>
        <w:jc w:val="both"/>
        <w:rPr>
          <w:snapToGrid w:val="0"/>
          <w:color w:val="000000"/>
        </w:rPr>
      </w:pPr>
      <w:r w:rsidRPr="00B504D8">
        <w:rPr>
          <w:snapToGrid w:val="0"/>
          <w:color w:val="000000"/>
        </w:rPr>
        <w:t xml:space="preserve">La partecipazione è riservata ai primi </w:t>
      </w:r>
      <w:r w:rsidR="00FD62E7">
        <w:rPr>
          <w:b/>
          <w:snapToGrid w:val="0"/>
          <w:color w:val="000000"/>
        </w:rPr>
        <w:t>100</w:t>
      </w:r>
      <w:r w:rsidRPr="00B504D8">
        <w:rPr>
          <w:b/>
          <w:snapToGrid w:val="0"/>
          <w:color w:val="000000"/>
        </w:rPr>
        <w:t xml:space="preserve"> atleti iscritti.</w:t>
      </w:r>
      <w:r w:rsidRPr="00B504D8">
        <w:rPr>
          <w:snapToGrid w:val="0"/>
          <w:color w:val="000000"/>
        </w:rPr>
        <w:t xml:space="preserve"> </w:t>
      </w:r>
      <w:r w:rsidR="00B00DBF">
        <w:rPr>
          <w:snapToGrid w:val="0"/>
          <w:color w:val="000000"/>
        </w:rPr>
        <w:t xml:space="preserve"> </w:t>
      </w:r>
    </w:p>
    <w:p w14:paraId="253A671A" w14:textId="1D75CF51" w:rsidR="006D6134" w:rsidRDefault="006D6134" w:rsidP="00B504D8">
      <w:pPr>
        <w:jc w:val="both"/>
        <w:rPr>
          <w:snapToGrid w:val="0"/>
          <w:color w:val="000000"/>
        </w:rPr>
      </w:pPr>
      <w:r>
        <w:rPr>
          <w:snapToGrid w:val="0"/>
          <w:color w:val="000000"/>
        </w:rPr>
        <w:t>Ogni atleta potrà partecipare esclusivamente ad una disciplina.</w:t>
      </w:r>
    </w:p>
    <w:p w14:paraId="3C2AE4A2" w14:textId="77777777" w:rsidR="00A54071" w:rsidRDefault="00B504D8" w:rsidP="00B504D8">
      <w:pPr>
        <w:jc w:val="both"/>
        <w:rPr>
          <w:snapToGrid w:val="0"/>
          <w:color w:val="000000"/>
        </w:rPr>
      </w:pPr>
      <w:r w:rsidRPr="00B504D8">
        <w:rPr>
          <w:snapToGrid w:val="0"/>
          <w:color w:val="000000"/>
        </w:rPr>
        <w:t xml:space="preserve">Fa fede l’ordine cronologico d’iscrizione. </w:t>
      </w:r>
    </w:p>
    <w:p w14:paraId="5491DE83" w14:textId="108F3949" w:rsidR="00B504D8" w:rsidRPr="00B504D8" w:rsidRDefault="00B504D8" w:rsidP="00B504D8">
      <w:pPr>
        <w:jc w:val="both"/>
        <w:rPr>
          <w:snapToGrid w:val="0"/>
          <w:color w:val="000000"/>
        </w:rPr>
      </w:pPr>
      <w:r w:rsidRPr="00B504D8">
        <w:rPr>
          <w:snapToGrid w:val="0"/>
          <w:color w:val="000000"/>
        </w:rPr>
        <w:t xml:space="preserve">Le iscrizioni si aprono il giorno di pubblicazione del </w:t>
      </w:r>
      <w:r w:rsidR="008E377E">
        <w:rPr>
          <w:snapToGrid w:val="0"/>
          <w:color w:val="000000"/>
        </w:rPr>
        <w:t>presente regolamento sul sito</w:t>
      </w:r>
      <w:r w:rsidRPr="00B504D8">
        <w:rPr>
          <w:snapToGrid w:val="0"/>
          <w:color w:val="000000"/>
        </w:rPr>
        <w:t xml:space="preserve"> federale.</w:t>
      </w:r>
    </w:p>
    <w:p w14:paraId="7B122240" w14:textId="77777777" w:rsidR="00B504D8" w:rsidRPr="00B504D8" w:rsidRDefault="00B504D8" w:rsidP="00B504D8">
      <w:pPr>
        <w:pStyle w:val="Titolo2"/>
        <w:rPr>
          <w:snapToGrid w:val="0"/>
        </w:rPr>
      </w:pPr>
      <w:r w:rsidRPr="00B504D8">
        <w:rPr>
          <w:snapToGrid w:val="0"/>
        </w:rPr>
        <w:t xml:space="preserve">Apnea dinamica atleti special </w:t>
      </w:r>
    </w:p>
    <w:p w14:paraId="01B8E937" w14:textId="7F8723F6" w:rsidR="00A54071" w:rsidRDefault="00B504D8" w:rsidP="00B504D8">
      <w:pPr>
        <w:spacing w:line="240" w:lineRule="auto"/>
        <w:jc w:val="both"/>
        <w:rPr>
          <w:snapToGrid w:val="0"/>
        </w:rPr>
      </w:pPr>
      <w:r w:rsidRPr="00B504D8">
        <w:rPr>
          <w:snapToGrid w:val="0"/>
        </w:rPr>
        <w:t xml:space="preserve">Alla gara possono partecipare tutti gli atleti tesserati special in regola con quanto previsto dalla C.N. </w:t>
      </w:r>
    </w:p>
    <w:p w14:paraId="2DD78F1D" w14:textId="00E22A8D" w:rsidR="00B504D8" w:rsidRPr="00B504D8" w:rsidRDefault="00B504D8" w:rsidP="00B504D8">
      <w:pPr>
        <w:spacing w:line="240" w:lineRule="auto"/>
        <w:jc w:val="both"/>
        <w:rPr>
          <w:b/>
          <w:snapToGrid w:val="0"/>
        </w:rPr>
      </w:pPr>
      <w:r w:rsidRPr="00B504D8">
        <w:rPr>
          <w:snapToGrid w:val="0"/>
        </w:rPr>
        <w:t xml:space="preserve">La partecipazione è riservata ai primi </w:t>
      </w:r>
      <w:r w:rsidR="00FD62E7">
        <w:rPr>
          <w:b/>
          <w:snapToGrid w:val="0"/>
        </w:rPr>
        <w:t>15</w:t>
      </w:r>
      <w:r w:rsidRPr="004359E4">
        <w:rPr>
          <w:b/>
          <w:snapToGrid w:val="0"/>
        </w:rPr>
        <w:t xml:space="preserve"> </w:t>
      </w:r>
      <w:r w:rsidR="004359E4" w:rsidRPr="004359E4">
        <w:rPr>
          <w:b/>
          <w:snapToGrid w:val="0"/>
        </w:rPr>
        <w:t xml:space="preserve">atleti </w:t>
      </w:r>
      <w:r w:rsidRPr="004359E4">
        <w:rPr>
          <w:b/>
          <w:snapToGrid w:val="0"/>
        </w:rPr>
        <w:t>iscritti</w:t>
      </w:r>
      <w:r w:rsidRPr="00B504D8">
        <w:rPr>
          <w:snapToGrid w:val="0"/>
        </w:rPr>
        <w:t xml:space="preserve">. </w:t>
      </w:r>
    </w:p>
    <w:p w14:paraId="419A24DA" w14:textId="77777777" w:rsidR="00DF7E65" w:rsidRDefault="00DF7E65" w:rsidP="00752621">
      <w:pPr>
        <w:jc w:val="both"/>
      </w:pPr>
    </w:p>
    <w:p w14:paraId="51849D74" w14:textId="77777777" w:rsidR="005C6016" w:rsidRDefault="005C6016" w:rsidP="005C6016">
      <w:pPr>
        <w:pStyle w:val="Titolo1"/>
      </w:pPr>
      <w:r>
        <w:t>Articolo 3.   ISCRIZIONI</w:t>
      </w:r>
    </w:p>
    <w:p w14:paraId="6799584F" w14:textId="40C73C95" w:rsidR="005C6016" w:rsidRDefault="008E377E" w:rsidP="005C6016">
      <w:pPr>
        <w:jc w:val="both"/>
      </w:pPr>
      <w:r>
        <w:t xml:space="preserve">Le </w:t>
      </w:r>
      <w:r w:rsidR="005C6016">
        <w:t>iscrizioni</w:t>
      </w:r>
      <w:r>
        <w:t xml:space="preserve"> </w:t>
      </w:r>
      <w:r w:rsidR="007F49AE">
        <w:t xml:space="preserve">degli </w:t>
      </w:r>
      <w:r w:rsidR="005C6016">
        <w:t>atleti</w:t>
      </w:r>
      <w:r w:rsidR="00CC65A0">
        <w:t>, ad una sola disciplina,</w:t>
      </w:r>
      <w:r w:rsidR="005C6016">
        <w:t xml:space="preserve"> </w:t>
      </w:r>
      <w:proofErr w:type="gramStart"/>
      <w:r w:rsidR="005C6016">
        <w:t>dovranno  essere</w:t>
      </w:r>
      <w:proofErr w:type="gramEnd"/>
      <w:r w:rsidR="005C6016">
        <w:t xml:space="preserve">  redatte  sull’apposito  modulo  d</w:t>
      </w:r>
      <w:r w:rsidR="0092531C">
        <w:t>’iscrizione  allegato</w:t>
      </w:r>
      <w:r w:rsidR="005C6016">
        <w:t xml:space="preserve">, debitamente compilato in ogni sua parte, e </w:t>
      </w:r>
      <w:r w:rsidR="00836EC0">
        <w:t>dovrà pervenire</w:t>
      </w:r>
      <w:r w:rsidR="005C6016">
        <w:t xml:space="preserve"> entro e non oltre </w:t>
      </w:r>
      <w:r w:rsidR="005C6016" w:rsidRPr="00334F96">
        <w:rPr>
          <w:b/>
        </w:rPr>
        <w:t xml:space="preserve">Venerdì </w:t>
      </w:r>
      <w:r w:rsidR="00B17D17">
        <w:rPr>
          <w:b/>
        </w:rPr>
        <w:t>30</w:t>
      </w:r>
      <w:r w:rsidR="00334F96" w:rsidRPr="00334F96">
        <w:rPr>
          <w:b/>
        </w:rPr>
        <w:t xml:space="preserve"> </w:t>
      </w:r>
      <w:r>
        <w:rPr>
          <w:b/>
        </w:rPr>
        <w:t>M</w:t>
      </w:r>
      <w:r w:rsidR="00785527">
        <w:rPr>
          <w:b/>
        </w:rPr>
        <w:t>arzo</w:t>
      </w:r>
      <w:r w:rsidR="00334F96" w:rsidRPr="00334F96">
        <w:rPr>
          <w:b/>
        </w:rPr>
        <w:t xml:space="preserve"> 201</w:t>
      </w:r>
      <w:r w:rsidR="00B17D17">
        <w:rPr>
          <w:b/>
        </w:rPr>
        <w:t>8</w:t>
      </w:r>
      <w:r w:rsidR="005C6016">
        <w:t>, con la seguente modalità:</w:t>
      </w:r>
    </w:p>
    <w:p w14:paraId="00DDC17E" w14:textId="6DF870CE" w:rsidR="005C6016" w:rsidRDefault="005C6016" w:rsidP="00093E06">
      <w:pPr>
        <w:pStyle w:val="Paragrafoelenco"/>
        <w:numPr>
          <w:ilvl w:val="0"/>
          <w:numId w:val="5"/>
        </w:numPr>
        <w:jc w:val="both"/>
      </w:pPr>
      <w:proofErr w:type="gramStart"/>
      <w:r>
        <w:t>a</w:t>
      </w:r>
      <w:proofErr w:type="gramEnd"/>
      <w:r>
        <w:t xml:space="preserve"> mezzo posta elettronica all’indirizzo</w:t>
      </w:r>
      <w:r w:rsidRPr="00313482">
        <w:rPr>
          <w:b/>
        </w:rPr>
        <w:t xml:space="preserve">: </w:t>
      </w:r>
      <w:hyperlink r:id="rId9" w:history="1">
        <w:r w:rsidR="008E377E" w:rsidRPr="00730703">
          <w:rPr>
            <w:rStyle w:val="Collegamentoipertestuale"/>
            <w:b/>
          </w:rPr>
          <w:t>trofeo@h2to.it</w:t>
        </w:r>
      </w:hyperlink>
      <w:r w:rsidR="008E377E">
        <w:rPr>
          <w:b/>
        </w:rPr>
        <w:t xml:space="preserve"> </w:t>
      </w:r>
      <w:r w:rsidR="00715CEF">
        <w:t xml:space="preserve"> </w:t>
      </w:r>
    </w:p>
    <w:p w14:paraId="5654BCBD" w14:textId="77777777" w:rsidR="005C6016" w:rsidRDefault="005C6016" w:rsidP="00093E06">
      <w:pPr>
        <w:pStyle w:val="Paragrafoelenco"/>
        <w:numPr>
          <w:ilvl w:val="0"/>
          <w:numId w:val="5"/>
        </w:numPr>
        <w:jc w:val="both"/>
      </w:pPr>
      <w:proofErr w:type="gramStart"/>
      <w:r>
        <w:t>a</w:t>
      </w:r>
      <w:proofErr w:type="gramEnd"/>
      <w:r>
        <w:t xml:space="preserve"> mezzo FAX al numero: </w:t>
      </w:r>
      <w:r w:rsidR="00715CEF" w:rsidRPr="00313482">
        <w:rPr>
          <w:b/>
        </w:rPr>
        <w:t>011/7731722</w:t>
      </w:r>
    </w:p>
    <w:p w14:paraId="0BD980D2" w14:textId="7A7323FD" w:rsidR="00214237" w:rsidRDefault="005C6016" w:rsidP="00093E06">
      <w:pPr>
        <w:pStyle w:val="Paragrafoelenco"/>
        <w:numPr>
          <w:ilvl w:val="0"/>
          <w:numId w:val="5"/>
        </w:numPr>
      </w:pPr>
      <w:proofErr w:type="gramStart"/>
      <w:r>
        <w:t>per</w:t>
      </w:r>
      <w:proofErr w:type="gramEnd"/>
      <w:r>
        <w:t xml:space="preserve"> info: </w:t>
      </w:r>
      <w:r w:rsidR="00715CEF" w:rsidRPr="00313482">
        <w:rPr>
          <w:b/>
        </w:rPr>
        <w:t>Marco PACCAGNELLA</w:t>
      </w:r>
      <w:r w:rsidR="00715CEF">
        <w:t xml:space="preserve"> </w:t>
      </w:r>
      <w:r w:rsidR="008E377E">
        <w:t>–</w:t>
      </w:r>
      <w:r w:rsidR="00E67981">
        <w:t xml:space="preserve"> </w:t>
      </w:r>
      <w:proofErr w:type="spellStart"/>
      <w:r w:rsidR="00E67981">
        <w:t>Resp</w:t>
      </w:r>
      <w:proofErr w:type="spellEnd"/>
      <w:r w:rsidR="00E67981">
        <w:t>. Organizzazione</w:t>
      </w:r>
    </w:p>
    <w:p w14:paraId="322FB548" w14:textId="5A5F61E8" w:rsidR="005C6016" w:rsidRDefault="008E377E" w:rsidP="004D276B">
      <w:pPr>
        <w:pStyle w:val="Paragrafoelenco"/>
        <w:numPr>
          <w:ilvl w:val="1"/>
          <w:numId w:val="5"/>
        </w:numPr>
      </w:pPr>
      <w:hyperlink r:id="rId10" w:history="1">
        <w:r w:rsidRPr="00730703">
          <w:rPr>
            <w:rStyle w:val="Collegamentoipertestuale"/>
            <w:b/>
          </w:rPr>
          <w:t>marco.paccagnella@h2to.it</w:t>
        </w:r>
      </w:hyperlink>
      <w:r>
        <w:rPr>
          <w:b/>
        </w:rPr>
        <w:t xml:space="preserve"> </w:t>
      </w:r>
      <w:r>
        <w:t>oppure</w:t>
      </w:r>
      <w:r w:rsidR="00934D6F">
        <w:t xml:space="preserve"> </w:t>
      </w:r>
      <w:hyperlink r:id="rId11" w:history="1">
        <w:r w:rsidRPr="00730703">
          <w:rPr>
            <w:rStyle w:val="Collegamentoipertestuale"/>
            <w:b/>
          </w:rPr>
          <w:t>pacmarco67@gmail.com</w:t>
        </w:r>
      </w:hyperlink>
      <w:r>
        <w:rPr>
          <w:b/>
        </w:rPr>
        <w:t xml:space="preserve"> </w:t>
      </w:r>
    </w:p>
    <w:p w14:paraId="6B4A5F73" w14:textId="77777777" w:rsidR="00214237" w:rsidRDefault="00214237" w:rsidP="00214237">
      <w:pPr>
        <w:pStyle w:val="Paragrafoelenco"/>
        <w:numPr>
          <w:ilvl w:val="1"/>
          <w:numId w:val="5"/>
        </w:numPr>
        <w:rPr>
          <w:b/>
        </w:rPr>
      </w:pPr>
      <w:r w:rsidRPr="00313482">
        <w:rPr>
          <w:b/>
        </w:rPr>
        <w:t>335/8085813</w:t>
      </w:r>
    </w:p>
    <w:p w14:paraId="144E609A" w14:textId="77777777" w:rsidR="00AA6400" w:rsidRPr="00AA6400" w:rsidRDefault="00AA6400" w:rsidP="00AA6400">
      <w:pPr>
        <w:rPr>
          <w:b/>
        </w:rPr>
      </w:pPr>
    </w:p>
    <w:p w14:paraId="1F3CA5E2" w14:textId="77777777" w:rsidR="005C6016" w:rsidRDefault="005C6016" w:rsidP="005C6016">
      <w:pPr>
        <w:jc w:val="both"/>
      </w:pPr>
      <w:r>
        <w:lastRenderedPageBreak/>
        <w:t xml:space="preserve">Ogni atleta deve essere in possesso dei seguenti documenti in corso di validità: </w:t>
      </w:r>
    </w:p>
    <w:p w14:paraId="74B4802D" w14:textId="183BE5EA" w:rsidR="005C6016" w:rsidRDefault="005C6016" w:rsidP="0034786E">
      <w:pPr>
        <w:pStyle w:val="Paragrafoelenco"/>
        <w:numPr>
          <w:ilvl w:val="0"/>
          <w:numId w:val="6"/>
        </w:numPr>
        <w:jc w:val="both"/>
      </w:pPr>
      <w:r>
        <w:t>Scheda di iscrizione firmata dal Presidente della Società</w:t>
      </w:r>
      <w:r w:rsidR="008E377E">
        <w:t>;</w:t>
      </w:r>
    </w:p>
    <w:p w14:paraId="4BA63D93" w14:textId="2C560B78" w:rsidR="005C6016" w:rsidRDefault="008E377E" w:rsidP="0034786E">
      <w:pPr>
        <w:pStyle w:val="Paragrafoelenco"/>
        <w:numPr>
          <w:ilvl w:val="0"/>
          <w:numId w:val="6"/>
        </w:numPr>
        <w:jc w:val="both"/>
      </w:pPr>
      <w:r>
        <w:t>Documento di identità;</w:t>
      </w:r>
    </w:p>
    <w:p w14:paraId="4735CAC1" w14:textId="7C02D867" w:rsidR="0016022D" w:rsidRDefault="00C10F9D" w:rsidP="0016022D">
      <w:pPr>
        <w:pStyle w:val="Paragrafoelenco"/>
        <w:numPr>
          <w:ilvl w:val="0"/>
          <w:numId w:val="6"/>
        </w:numPr>
        <w:jc w:val="both"/>
      </w:pPr>
      <w:r>
        <w:t>Tessera Federale indicante il possesso della tessera atleta in corso di validità</w:t>
      </w:r>
      <w:r w:rsidR="008E377E">
        <w:t>.</w:t>
      </w:r>
      <w:r>
        <w:t xml:space="preserve"> </w:t>
      </w:r>
    </w:p>
    <w:p w14:paraId="4DE177D2" w14:textId="47D1EFF3" w:rsidR="005C6016" w:rsidRDefault="005C6016" w:rsidP="005C6016">
      <w:pPr>
        <w:jc w:val="both"/>
      </w:pPr>
      <w:r>
        <w:t>La quota d’iscrizione (di Euro 2</w:t>
      </w:r>
      <w:r w:rsidR="00286625">
        <w:t>5</w:t>
      </w:r>
      <w:r>
        <w:t>,00 venti</w:t>
      </w:r>
      <w:r w:rsidR="005D6DED">
        <w:t>cinque</w:t>
      </w:r>
      <w:r w:rsidR="001F7B9F" w:rsidRPr="001F7B9F">
        <w:rPr>
          <w:color w:val="FF0000"/>
        </w:rPr>
        <w:t xml:space="preserve"> </w:t>
      </w:r>
      <w:r w:rsidR="001F7B9F" w:rsidRPr="00A90D1D">
        <w:t>ad atleta</w:t>
      </w:r>
      <w:r w:rsidR="008E377E">
        <w:t>) dovrà essere versata,</w:t>
      </w:r>
      <w:r>
        <w:t xml:space="preserve"> tramite b</w:t>
      </w:r>
      <w:r w:rsidR="007F49AE">
        <w:t xml:space="preserve">onifico oppure eccezionalmente direttamente la domenica mattina, contestualmente alla consegna </w:t>
      </w:r>
      <w:r>
        <w:t>dei documenti.</w:t>
      </w:r>
    </w:p>
    <w:p w14:paraId="5DBE8A48" w14:textId="77777777" w:rsidR="005C6016" w:rsidRDefault="005C6016" w:rsidP="005C6016">
      <w:pPr>
        <w:jc w:val="both"/>
      </w:pPr>
      <w:r>
        <w:t>Il bonifico va intestato a:</w:t>
      </w:r>
    </w:p>
    <w:p w14:paraId="7FEB8E82" w14:textId="77777777" w:rsidR="004C7816" w:rsidRDefault="00286625" w:rsidP="004C03AE">
      <w:pPr>
        <w:ind w:left="708"/>
        <w:rPr>
          <w:b/>
        </w:rPr>
      </w:pPr>
      <w:r w:rsidRPr="00286625">
        <w:rPr>
          <w:b/>
        </w:rPr>
        <w:t>ASSOCIAZIONE SPORTIVA DILETTANTISTICA SUBACQUEA H2TO</w:t>
      </w:r>
    </w:p>
    <w:p w14:paraId="71CBC192" w14:textId="56A69F65" w:rsidR="00286625" w:rsidRPr="00286625" w:rsidRDefault="004C7816" w:rsidP="004C03AE">
      <w:pPr>
        <w:ind w:left="708"/>
        <w:rPr>
          <w:b/>
        </w:rPr>
      </w:pPr>
      <w:r>
        <w:rPr>
          <w:b/>
        </w:rPr>
        <w:t>UniCredit</w:t>
      </w:r>
      <w:r w:rsidR="000D79BE">
        <w:rPr>
          <w:b/>
        </w:rPr>
        <w:t xml:space="preserve"> Banca</w:t>
      </w:r>
      <w:r w:rsidR="00286625">
        <w:br/>
      </w:r>
      <w:r w:rsidR="00286625" w:rsidRPr="00286625">
        <w:rPr>
          <w:b/>
        </w:rPr>
        <w:t xml:space="preserve">IBAN: IT83X0200801089000101141327 </w:t>
      </w:r>
    </w:p>
    <w:p w14:paraId="30CE00F1" w14:textId="5C57845D" w:rsidR="005C6016" w:rsidRDefault="005C6016" w:rsidP="004C03AE">
      <w:pPr>
        <w:ind w:left="708"/>
        <w:jc w:val="both"/>
        <w:rPr>
          <w:b/>
        </w:rPr>
      </w:pPr>
      <w:r w:rsidRPr="00286625">
        <w:rPr>
          <w:b/>
        </w:rPr>
        <w:t xml:space="preserve">Causale: </w:t>
      </w:r>
      <w:r w:rsidR="00AA6400">
        <w:rPr>
          <w:b/>
        </w:rPr>
        <w:t xml:space="preserve">&lt;nome della Vostra società&gt; + </w:t>
      </w:r>
      <w:r w:rsidRPr="00286625">
        <w:rPr>
          <w:b/>
        </w:rPr>
        <w:t xml:space="preserve">“Iscrizione </w:t>
      </w:r>
      <w:r w:rsidR="000260BC">
        <w:rPr>
          <w:b/>
        </w:rPr>
        <w:t>4</w:t>
      </w:r>
      <w:r w:rsidRPr="00286625">
        <w:rPr>
          <w:b/>
        </w:rPr>
        <w:t xml:space="preserve">° Trofeo </w:t>
      </w:r>
      <w:r w:rsidR="00286625" w:rsidRPr="00286625">
        <w:rPr>
          <w:b/>
        </w:rPr>
        <w:t>H2TO</w:t>
      </w:r>
      <w:r w:rsidRPr="00286625">
        <w:rPr>
          <w:b/>
        </w:rPr>
        <w:t>”</w:t>
      </w:r>
    </w:p>
    <w:p w14:paraId="75EDA70D" w14:textId="366BE716" w:rsidR="008E377E" w:rsidRDefault="008E377E" w:rsidP="00752621">
      <w:pPr>
        <w:jc w:val="both"/>
      </w:pPr>
      <w:r>
        <w:t xml:space="preserve">Scaduto il termine </w:t>
      </w:r>
      <w:r w:rsidR="007F49AE">
        <w:t xml:space="preserve">del </w:t>
      </w:r>
      <w:r w:rsidR="000D4C81">
        <w:rPr>
          <w:b/>
        </w:rPr>
        <w:t>30</w:t>
      </w:r>
      <w:r>
        <w:rPr>
          <w:b/>
        </w:rPr>
        <w:t xml:space="preserve"> M</w:t>
      </w:r>
      <w:r w:rsidR="004A5792">
        <w:rPr>
          <w:b/>
        </w:rPr>
        <w:t>arzo</w:t>
      </w:r>
      <w:r w:rsidR="007F49AE">
        <w:rPr>
          <w:b/>
        </w:rPr>
        <w:t xml:space="preserve"> </w:t>
      </w:r>
      <w:r w:rsidR="002C2FD5" w:rsidRPr="00410228">
        <w:rPr>
          <w:b/>
        </w:rPr>
        <w:t>201</w:t>
      </w:r>
      <w:r w:rsidR="000D4C81">
        <w:rPr>
          <w:b/>
        </w:rPr>
        <w:t>8</w:t>
      </w:r>
      <w:r w:rsidR="007F49AE">
        <w:t xml:space="preserve">, le domande che perverranno saranno accettate </w:t>
      </w:r>
      <w:r w:rsidR="002C2FD5">
        <w:t xml:space="preserve">con </w:t>
      </w:r>
      <w:proofErr w:type="gramStart"/>
      <w:r w:rsidR="002C2FD5">
        <w:t>riserva  e</w:t>
      </w:r>
      <w:proofErr w:type="gramEnd"/>
      <w:r w:rsidR="002C2FD5">
        <w:t xml:space="preserve">  inserite,  secondo  l’ordine  di  arrivo  della  richiesta,  in  una  lista  di  attesa  in sostituzione di eventuali rinunce.</w:t>
      </w:r>
    </w:p>
    <w:bookmarkStart w:id="1" w:name="Convocazione"/>
    <w:p w14:paraId="029452E3" w14:textId="77777777" w:rsidR="00147280" w:rsidRPr="00147280" w:rsidRDefault="00147280" w:rsidP="00147280">
      <w:pPr>
        <w:pStyle w:val="Titolo1"/>
      </w:pPr>
      <w:r w:rsidRPr="00147280">
        <w:fldChar w:fldCharType="begin"/>
      </w:r>
      <w:r>
        <w:instrText xml:space="preserve"> HYPERLINK  \l "Indice" </w:instrText>
      </w:r>
      <w:r w:rsidRPr="00147280">
        <w:fldChar w:fldCharType="separate"/>
      </w:r>
      <w:r w:rsidRPr="00147280">
        <w:rPr>
          <w:rStyle w:val="Collegamentoipertestuale"/>
          <w:color w:val="2E74B5" w:themeColor="accent1" w:themeShade="BF"/>
          <w:u w:val="none"/>
        </w:rPr>
        <w:t>A</w:t>
      </w:r>
      <w:r>
        <w:rPr>
          <w:rStyle w:val="Collegamentoipertestuale"/>
          <w:color w:val="2E74B5" w:themeColor="accent1" w:themeShade="BF"/>
          <w:u w:val="none"/>
        </w:rPr>
        <w:t xml:space="preserve">rticolo </w:t>
      </w:r>
      <w:r w:rsidRPr="00147280">
        <w:rPr>
          <w:rStyle w:val="Collegamentoipertestuale"/>
          <w:color w:val="2E74B5" w:themeColor="accent1" w:themeShade="BF"/>
          <w:u w:val="none"/>
        </w:rPr>
        <w:t>4</w:t>
      </w:r>
      <w:r>
        <w:rPr>
          <w:rStyle w:val="Collegamentoipertestuale"/>
          <w:color w:val="2E74B5" w:themeColor="accent1" w:themeShade="BF"/>
          <w:u w:val="none"/>
        </w:rPr>
        <w:t xml:space="preserve">. </w:t>
      </w:r>
      <w:r w:rsidRPr="00147280">
        <w:rPr>
          <w:rStyle w:val="Collegamentoipertestuale"/>
          <w:color w:val="2E74B5" w:themeColor="accent1" w:themeShade="BF"/>
          <w:u w:val="none"/>
        </w:rPr>
        <w:t xml:space="preserve">  LUOGO E CONVOCAZIONE </w:t>
      </w:r>
      <w:r w:rsidRPr="00147280">
        <w:fldChar w:fldCharType="end"/>
      </w:r>
    </w:p>
    <w:bookmarkEnd w:id="1"/>
    <w:p w14:paraId="0F3C6F5D" w14:textId="77777777" w:rsidR="00147280" w:rsidRPr="003F3342" w:rsidRDefault="00147280" w:rsidP="00147280">
      <w:pPr>
        <w:autoSpaceDE w:val="0"/>
        <w:autoSpaceDN w:val="0"/>
        <w:adjustRightInd w:val="0"/>
        <w:spacing w:after="0" w:line="240" w:lineRule="auto"/>
        <w:rPr>
          <w:rFonts w:ascii="Arial" w:hAnsi="Arial" w:cs="Arial"/>
          <w:b/>
          <w:bCs/>
          <w:color w:val="3366FF"/>
          <w:sz w:val="23"/>
          <w:szCs w:val="23"/>
        </w:rPr>
      </w:pPr>
    </w:p>
    <w:p w14:paraId="1C88EC4D" w14:textId="77777777" w:rsidR="00147280" w:rsidRDefault="00147280" w:rsidP="00147280">
      <w:pPr>
        <w:autoSpaceDE w:val="0"/>
        <w:autoSpaceDN w:val="0"/>
        <w:adjustRightInd w:val="0"/>
        <w:spacing w:after="0" w:line="240" w:lineRule="auto"/>
        <w:jc w:val="both"/>
        <w:rPr>
          <w:rFonts w:cs="Arial"/>
          <w:bCs/>
        </w:rPr>
      </w:pPr>
      <w:r w:rsidRPr="00147280">
        <w:rPr>
          <w:rFonts w:cs="Arial"/>
          <w:bCs/>
        </w:rPr>
        <w:t>Tutte le gare si disputeranno press</w:t>
      </w:r>
      <w:r>
        <w:rPr>
          <w:rFonts w:cs="Arial"/>
          <w:bCs/>
        </w:rPr>
        <w:t>o l’impianto sportivo di Torino:</w:t>
      </w:r>
    </w:p>
    <w:p w14:paraId="4BDE0237" w14:textId="77777777" w:rsidR="00147280" w:rsidRDefault="00147280" w:rsidP="00147280">
      <w:pPr>
        <w:autoSpaceDE w:val="0"/>
        <w:autoSpaceDN w:val="0"/>
        <w:adjustRightInd w:val="0"/>
        <w:spacing w:after="0" w:line="240" w:lineRule="auto"/>
        <w:jc w:val="both"/>
        <w:rPr>
          <w:rFonts w:cs="Arial"/>
          <w:bCs/>
        </w:rPr>
      </w:pPr>
    </w:p>
    <w:p w14:paraId="1F07D352" w14:textId="53BE60B9" w:rsidR="00EC3593" w:rsidRDefault="007F49AE" w:rsidP="00147280">
      <w:pPr>
        <w:autoSpaceDE w:val="0"/>
        <w:autoSpaceDN w:val="0"/>
        <w:adjustRightInd w:val="0"/>
        <w:spacing w:after="0" w:line="240" w:lineRule="auto"/>
        <w:jc w:val="center"/>
        <w:rPr>
          <w:rFonts w:cs="Arial"/>
          <w:b/>
          <w:bCs/>
        </w:rPr>
      </w:pPr>
      <w:r>
        <w:rPr>
          <w:rFonts w:cs="Arial"/>
          <w:b/>
          <w:bCs/>
        </w:rPr>
        <w:t>“</w:t>
      </w:r>
      <w:r w:rsidR="00147280" w:rsidRPr="00147280">
        <w:rPr>
          <w:rFonts w:cs="Arial"/>
          <w:b/>
          <w:bCs/>
        </w:rPr>
        <w:t>Piscina Trecate”</w:t>
      </w:r>
    </w:p>
    <w:p w14:paraId="0A42B461" w14:textId="139F8749" w:rsidR="00147280" w:rsidRDefault="00147280" w:rsidP="00147280">
      <w:pPr>
        <w:autoSpaceDE w:val="0"/>
        <w:autoSpaceDN w:val="0"/>
        <w:adjustRightInd w:val="0"/>
        <w:spacing w:after="0" w:line="240" w:lineRule="auto"/>
        <w:jc w:val="center"/>
        <w:rPr>
          <w:rFonts w:cs="Arial"/>
          <w:b/>
          <w:bCs/>
        </w:rPr>
      </w:pPr>
      <w:proofErr w:type="gramStart"/>
      <w:r w:rsidRPr="00147280">
        <w:rPr>
          <w:rFonts w:cs="Arial"/>
          <w:b/>
          <w:bCs/>
        </w:rPr>
        <w:t>sito</w:t>
      </w:r>
      <w:proofErr w:type="gramEnd"/>
      <w:r w:rsidRPr="00147280">
        <w:rPr>
          <w:rFonts w:cs="Arial"/>
          <w:b/>
          <w:bCs/>
        </w:rPr>
        <w:t xml:space="preserve"> in Via </w:t>
      </w:r>
      <w:proofErr w:type="spellStart"/>
      <w:r w:rsidRPr="00147280">
        <w:rPr>
          <w:rFonts w:cs="Arial"/>
          <w:b/>
          <w:bCs/>
        </w:rPr>
        <w:t>Alecsandri</w:t>
      </w:r>
      <w:proofErr w:type="spellEnd"/>
      <w:r w:rsidRPr="00147280">
        <w:rPr>
          <w:rFonts w:cs="Arial"/>
          <w:b/>
          <w:bCs/>
        </w:rPr>
        <w:t xml:space="preserve"> Vasile 29</w:t>
      </w:r>
      <w:r w:rsidR="007F49AE">
        <w:rPr>
          <w:rFonts w:cs="Arial"/>
          <w:b/>
          <w:bCs/>
        </w:rPr>
        <w:t xml:space="preserve"> – </w:t>
      </w:r>
      <w:r w:rsidRPr="00147280">
        <w:rPr>
          <w:rFonts w:cs="Arial"/>
          <w:b/>
          <w:bCs/>
        </w:rPr>
        <w:t>TORINO</w:t>
      </w:r>
    </w:p>
    <w:p w14:paraId="3C0E9A92" w14:textId="77777777" w:rsidR="00147280" w:rsidRPr="00147280" w:rsidRDefault="00147280" w:rsidP="00E36E56">
      <w:pPr>
        <w:autoSpaceDE w:val="0"/>
        <w:autoSpaceDN w:val="0"/>
        <w:adjustRightInd w:val="0"/>
        <w:spacing w:after="0" w:line="240" w:lineRule="auto"/>
        <w:jc w:val="both"/>
        <w:rPr>
          <w:rFonts w:cs="Arial"/>
          <w:b/>
          <w:bCs/>
        </w:rPr>
      </w:pPr>
    </w:p>
    <w:p w14:paraId="6E58992B" w14:textId="017995B3" w:rsidR="0016022D" w:rsidRPr="007F49AE" w:rsidRDefault="00147280" w:rsidP="007F49AE">
      <w:pPr>
        <w:autoSpaceDE w:val="0"/>
        <w:autoSpaceDN w:val="0"/>
        <w:adjustRightInd w:val="0"/>
        <w:spacing w:after="0" w:line="240" w:lineRule="auto"/>
        <w:jc w:val="both"/>
        <w:rPr>
          <w:rFonts w:cs="Arial"/>
          <w:bCs/>
        </w:rPr>
      </w:pPr>
      <w:r w:rsidRPr="00147280">
        <w:rPr>
          <w:rFonts w:cs="Arial"/>
          <w:bCs/>
        </w:rPr>
        <w:t>Le gare di apnea dinamica</w:t>
      </w:r>
      <w:r w:rsidR="00AD23B2">
        <w:rPr>
          <w:rFonts w:cs="Arial"/>
          <w:bCs/>
        </w:rPr>
        <w:t>, DNF e DYN,</w:t>
      </w:r>
      <w:r w:rsidRPr="00147280">
        <w:rPr>
          <w:rFonts w:cs="Arial"/>
          <w:bCs/>
        </w:rPr>
        <w:t xml:space="preserve"> si svolgeranno in vasca da 50 metri 8 co</w:t>
      </w:r>
      <w:r w:rsidR="007F49AE">
        <w:rPr>
          <w:rFonts w:cs="Arial"/>
          <w:bCs/>
        </w:rPr>
        <w:t xml:space="preserve">rsie profondità minima 1,40 mt </w:t>
      </w:r>
      <w:r w:rsidRPr="00147280">
        <w:rPr>
          <w:rFonts w:cs="Arial"/>
          <w:bCs/>
        </w:rPr>
        <w:t xml:space="preserve">profondità </w:t>
      </w:r>
      <w:r w:rsidR="00196C61">
        <w:rPr>
          <w:rFonts w:cs="Arial"/>
          <w:bCs/>
        </w:rPr>
        <w:t>massima 3,5 mt.</w:t>
      </w:r>
    </w:p>
    <w:p w14:paraId="6C68A68C" w14:textId="36696859" w:rsidR="00147280" w:rsidRDefault="003951EE" w:rsidP="00147280">
      <w:pPr>
        <w:autoSpaceDE w:val="0"/>
        <w:autoSpaceDN w:val="0"/>
        <w:adjustRightInd w:val="0"/>
        <w:spacing w:after="0" w:line="240" w:lineRule="auto"/>
        <w:jc w:val="both"/>
        <w:rPr>
          <w:rFonts w:cs="Arial"/>
        </w:rPr>
      </w:pPr>
      <w:r>
        <w:rPr>
          <w:rFonts w:cs="Arial"/>
        </w:rPr>
        <w:t>Gli accreditamenti saranno aperti</w:t>
      </w:r>
      <w:r w:rsidR="00147280" w:rsidRPr="00147280">
        <w:rPr>
          <w:rFonts w:cs="Arial"/>
        </w:rPr>
        <w:t xml:space="preserve"> </w:t>
      </w:r>
      <w:r>
        <w:rPr>
          <w:rFonts w:cs="Arial"/>
        </w:rPr>
        <w:t>d</w:t>
      </w:r>
      <w:r w:rsidR="00147280" w:rsidRPr="00147280">
        <w:rPr>
          <w:rFonts w:cs="Arial"/>
        </w:rPr>
        <w:t>alle ore:</w:t>
      </w:r>
    </w:p>
    <w:p w14:paraId="05CA28FF" w14:textId="4EE5F61C" w:rsidR="00D10F0D" w:rsidRDefault="003951EE" w:rsidP="003951EE">
      <w:pPr>
        <w:tabs>
          <w:tab w:val="left" w:pos="4050"/>
        </w:tabs>
        <w:autoSpaceDE w:val="0"/>
        <w:autoSpaceDN w:val="0"/>
        <w:adjustRightInd w:val="0"/>
        <w:spacing w:after="0" w:line="240" w:lineRule="auto"/>
        <w:jc w:val="both"/>
        <w:rPr>
          <w:rFonts w:cs="Arial"/>
        </w:rPr>
      </w:pPr>
      <w:r>
        <w:rPr>
          <w:rFonts w:cs="Arial"/>
        </w:rPr>
        <w:tab/>
      </w:r>
    </w:p>
    <w:p w14:paraId="379373E9" w14:textId="2F42B42E" w:rsidR="00AE0711" w:rsidRPr="00AE0711" w:rsidRDefault="003951EE" w:rsidP="00D10F0D">
      <w:pPr>
        <w:autoSpaceDE w:val="0"/>
        <w:autoSpaceDN w:val="0"/>
        <w:adjustRightInd w:val="0"/>
        <w:spacing w:after="0" w:line="240" w:lineRule="auto"/>
        <w:jc w:val="center"/>
        <w:rPr>
          <w:rFonts w:cs="Arial"/>
          <w:b/>
          <w:sz w:val="28"/>
          <w:szCs w:val="28"/>
        </w:rPr>
      </w:pPr>
      <w:r>
        <w:rPr>
          <w:rFonts w:cs="Arial"/>
          <w:b/>
          <w:sz w:val="28"/>
          <w:szCs w:val="28"/>
        </w:rPr>
        <w:t>9:15</w:t>
      </w:r>
      <w:r w:rsidR="00523084">
        <w:rPr>
          <w:rFonts w:cs="Arial"/>
          <w:b/>
          <w:sz w:val="28"/>
          <w:szCs w:val="28"/>
        </w:rPr>
        <w:t xml:space="preserve"> alle 10:15</w:t>
      </w:r>
    </w:p>
    <w:p w14:paraId="2ED2911B" w14:textId="64D25005" w:rsidR="00D10F0D" w:rsidRDefault="00196C61" w:rsidP="00D10F0D">
      <w:pPr>
        <w:autoSpaceDE w:val="0"/>
        <w:autoSpaceDN w:val="0"/>
        <w:adjustRightInd w:val="0"/>
        <w:spacing w:after="0" w:line="240" w:lineRule="auto"/>
        <w:jc w:val="center"/>
        <w:rPr>
          <w:rFonts w:cs="Arial"/>
          <w:b/>
        </w:rPr>
      </w:pPr>
      <w:proofErr w:type="gramStart"/>
      <w:r w:rsidRPr="00AE0711">
        <w:rPr>
          <w:rFonts w:cs="Arial"/>
          <w:b/>
        </w:rPr>
        <w:t>sia</w:t>
      </w:r>
      <w:proofErr w:type="gramEnd"/>
      <w:r w:rsidRPr="00AE0711">
        <w:rPr>
          <w:rFonts w:cs="Arial"/>
          <w:b/>
        </w:rPr>
        <w:t xml:space="preserve"> per </w:t>
      </w:r>
      <w:r w:rsidR="00D10F0D" w:rsidRPr="00AE0711">
        <w:rPr>
          <w:rFonts w:cs="Arial"/>
          <w:b/>
        </w:rPr>
        <w:t xml:space="preserve">apnea dinamica senza attrezzi (DNF) </w:t>
      </w:r>
      <w:r w:rsidRPr="00AE0711">
        <w:rPr>
          <w:rFonts w:cs="Arial"/>
          <w:b/>
        </w:rPr>
        <w:t>sia</w:t>
      </w:r>
      <w:r w:rsidR="00D10F0D" w:rsidRPr="00AE0711">
        <w:rPr>
          <w:rFonts w:cs="Arial"/>
          <w:b/>
        </w:rPr>
        <w:t xml:space="preserve"> con attrezzi </w:t>
      </w:r>
      <w:r w:rsidR="00026D51">
        <w:rPr>
          <w:rFonts w:cs="Arial"/>
          <w:b/>
        </w:rPr>
        <w:t>(</w:t>
      </w:r>
      <w:r w:rsidR="00D10F0D" w:rsidRPr="00AE0711">
        <w:rPr>
          <w:rFonts w:cs="Arial"/>
          <w:b/>
        </w:rPr>
        <w:t>DYN</w:t>
      </w:r>
      <w:r w:rsidR="00026D51">
        <w:rPr>
          <w:rFonts w:cs="Arial"/>
          <w:b/>
        </w:rPr>
        <w:t>)</w:t>
      </w:r>
    </w:p>
    <w:p w14:paraId="070EE3D6" w14:textId="77777777" w:rsidR="00B57172" w:rsidRDefault="00B57172" w:rsidP="00D10F0D">
      <w:pPr>
        <w:autoSpaceDE w:val="0"/>
        <w:autoSpaceDN w:val="0"/>
        <w:adjustRightInd w:val="0"/>
        <w:spacing w:after="0" w:line="240" w:lineRule="auto"/>
        <w:jc w:val="both"/>
        <w:rPr>
          <w:rFonts w:cs="Arial"/>
        </w:rPr>
      </w:pPr>
    </w:p>
    <w:bookmarkStart w:id="2" w:name="Svolgimentogara"/>
    <w:p w14:paraId="4EF62B9B" w14:textId="57F903AD" w:rsidR="006F3861" w:rsidRPr="006F3861" w:rsidRDefault="006F3861" w:rsidP="00E36DA5">
      <w:pPr>
        <w:pStyle w:val="Titolo1"/>
      </w:pPr>
      <w:r w:rsidRPr="006F3861">
        <w:fldChar w:fldCharType="begin"/>
      </w:r>
      <w:r w:rsidRPr="006F3861">
        <w:instrText xml:space="preserve"> HYPERLINK  \l "Indice" </w:instrText>
      </w:r>
      <w:r w:rsidRPr="006F3861">
        <w:fldChar w:fldCharType="separate"/>
      </w:r>
      <w:r>
        <w:rPr>
          <w:rStyle w:val="Collegamentoipertestuale"/>
          <w:color w:val="2E74B5" w:themeColor="accent1" w:themeShade="BF"/>
          <w:u w:val="none"/>
        </w:rPr>
        <w:t>Articolo</w:t>
      </w:r>
      <w:r w:rsidRPr="006F3861">
        <w:rPr>
          <w:rStyle w:val="Collegamentoipertestuale"/>
          <w:color w:val="2E74B5" w:themeColor="accent1" w:themeShade="BF"/>
          <w:u w:val="none"/>
        </w:rPr>
        <w:t xml:space="preserve"> 5</w:t>
      </w:r>
      <w:r>
        <w:rPr>
          <w:rStyle w:val="Collegamentoipertestuale"/>
          <w:color w:val="2E74B5" w:themeColor="accent1" w:themeShade="BF"/>
          <w:u w:val="none"/>
        </w:rPr>
        <w:t>.</w:t>
      </w:r>
      <w:r w:rsidRPr="006F3861">
        <w:rPr>
          <w:rStyle w:val="Collegamentoipertestuale"/>
          <w:color w:val="2E74B5" w:themeColor="accent1" w:themeShade="BF"/>
          <w:u w:val="none"/>
        </w:rPr>
        <w:t xml:space="preserve">  </w:t>
      </w:r>
      <w:r>
        <w:rPr>
          <w:rStyle w:val="Collegamentoipertestuale"/>
          <w:color w:val="2E74B5" w:themeColor="accent1" w:themeShade="BF"/>
          <w:u w:val="none"/>
        </w:rPr>
        <w:t xml:space="preserve"> </w:t>
      </w:r>
      <w:r w:rsidRPr="006F3861">
        <w:rPr>
          <w:rStyle w:val="Collegamentoipertestuale"/>
          <w:color w:val="2E74B5" w:themeColor="accent1" w:themeShade="BF"/>
          <w:u w:val="none"/>
        </w:rPr>
        <w:t>SVOLGIMENTO DELLA GARA</w:t>
      </w:r>
      <w:r w:rsidRPr="006F3861">
        <w:fldChar w:fldCharType="end"/>
      </w:r>
    </w:p>
    <w:bookmarkEnd w:id="2"/>
    <w:p w14:paraId="54F3C0EF" w14:textId="77777777" w:rsidR="006F3861" w:rsidRDefault="006F3861" w:rsidP="006F3861">
      <w:pPr>
        <w:autoSpaceDE w:val="0"/>
        <w:autoSpaceDN w:val="0"/>
        <w:adjustRightInd w:val="0"/>
        <w:spacing w:after="0" w:line="240" w:lineRule="auto"/>
        <w:rPr>
          <w:rFonts w:ascii="Arial" w:hAnsi="Arial" w:cs="Arial"/>
          <w:b/>
          <w:bCs/>
          <w:sz w:val="23"/>
          <w:szCs w:val="23"/>
        </w:rPr>
      </w:pPr>
    </w:p>
    <w:p w14:paraId="263D72AF" w14:textId="77777777" w:rsidR="006F3861" w:rsidRDefault="006F3861" w:rsidP="006F3861">
      <w:pPr>
        <w:spacing w:after="0"/>
        <w:jc w:val="both"/>
        <w:rPr>
          <w:snapToGrid w:val="0"/>
          <w:color w:val="000000"/>
        </w:rPr>
      </w:pPr>
      <w:r w:rsidRPr="006F3861">
        <w:rPr>
          <w:snapToGrid w:val="0"/>
          <w:color w:val="000000"/>
        </w:rPr>
        <w:t>Come previsto dal Regolamento Nazionale Gare di immersione in Apnea e secondo quanto previsto dalla Circolare Normativa, la gara avrà inizio secondo il programma</w:t>
      </w:r>
      <w:r w:rsidRPr="006F3861">
        <w:rPr>
          <w:b/>
          <w:snapToGrid w:val="0"/>
          <w:color w:val="000000"/>
        </w:rPr>
        <w:t xml:space="preserve"> </w:t>
      </w:r>
      <w:r w:rsidRPr="006F3861">
        <w:rPr>
          <w:snapToGrid w:val="0"/>
          <w:color w:val="000000"/>
        </w:rPr>
        <w:t>allegato.</w:t>
      </w:r>
    </w:p>
    <w:p w14:paraId="1E655F98" w14:textId="77777777" w:rsidR="006F3861" w:rsidRPr="006F3861" w:rsidRDefault="006F3861" w:rsidP="006F3861">
      <w:pPr>
        <w:spacing w:after="0"/>
        <w:jc w:val="both"/>
        <w:rPr>
          <w:snapToGrid w:val="0"/>
          <w:color w:val="000000"/>
        </w:rPr>
      </w:pPr>
    </w:p>
    <w:p w14:paraId="321110A7" w14:textId="77777777" w:rsidR="006F3861" w:rsidRDefault="006F3861" w:rsidP="006F3861">
      <w:pPr>
        <w:jc w:val="both"/>
        <w:rPr>
          <w:snapToGrid w:val="0"/>
          <w:color w:val="000000"/>
        </w:rPr>
      </w:pPr>
      <w:r w:rsidRPr="006F3861">
        <w:rPr>
          <w:snapToGrid w:val="0"/>
          <w:color w:val="000000"/>
        </w:rPr>
        <w:t xml:space="preserve">Durante lo svolgimento dell’intera manifestazione è obbligatorio per tutti i presenti tenere un comportamento decoroso, onde favorire la concentrazione degli </w:t>
      </w:r>
      <w:smartTag w:uri="urn:schemas-microsoft-com:office:smarttags" w:element="PersonName">
        <w:r w:rsidRPr="006F3861">
          <w:rPr>
            <w:snapToGrid w:val="0"/>
            <w:color w:val="000000"/>
          </w:rPr>
          <w:t>atleti</w:t>
        </w:r>
      </w:smartTag>
      <w:r w:rsidRPr="006F3861">
        <w:rPr>
          <w:snapToGrid w:val="0"/>
          <w:color w:val="000000"/>
        </w:rPr>
        <w:t xml:space="preserve">. </w:t>
      </w:r>
    </w:p>
    <w:p w14:paraId="53B8A69E" w14:textId="77777777" w:rsidR="006F3861" w:rsidRPr="006F3861" w:rsidRDefault="006F3861" w:rsidP="006F3861">
      <w:pPr>
        <w:jc w:val="both"/>
        <w:rPr>
          <w:snapToGrid w:val="0"/>
          <w:color w:val="000000"/>
        </w:rPr>
      </w:pPr>
      <w:r w:rsidRPr="006F3861">
        <w:rPr>
          <w:snapToGrid w:val="0"/>
          <w:color w:val="000000"/>
        </w:rPr>
        <w:t>E’, altresì, vietato utilizzare supporti musicali, se non dotati di cuffie, sia durante la fase di riscaldamento, che durante lo svolgimento delle gare.</w:t>
      </w:r>
    </w:p>
    <w:p w14:paraId="6DDCCDF8" w14:textId="77777777" w:rsidR="006F3861" w:rsidRPr="00023EAC" w:rsidRDefault="006F3861" w:rsidP="006F3861">
      <w:pPr>
        <w:jc w:val="both"/>
        <w:rPr>
          <w:rFonts w:ascii="Arial" w:hAnsi="Arial"/>
          <w:snapToGrid w:val="0"/>
          <w:color w:val="000000"/>
        </w:rPr>
      </w:pPr>
    </w:p>
    <w:bookmarkStart w:id="3" w:name="Attrezzatura"/>
    <w:p w14:paraId="4AD68360" w14:textId="77777777" w:rsidR="006F3861" w:rsidRPr="006F3861" w:rsidRDefault="006F3861" w:rsidP="006F3861">
      <w:pPr>
        <w:pStyle w:val="Titolo1"/>
      </w:pPr>
      <w:r w:rsidRPr="006F3861">
        <w:fldChar w:fldCharType="begin"/>
      </w:r>
      <w:r w:rsidRPr="006F3861">
        <w:instrText xml:space="preserve"> HYPERLINK  \l "Indice" </w:instrText>
      </w:r>
      <w:r w:rsidRPr="006F3861">
        <w:fldChar w:fldCharType="separate"/>
      </w:r>
      <w:r>
        <w:rPr>
          <w:rStyle w:val="Collegamentoipertestuale"/>
          <w:color w:val="2E74B5" w:themeColor="accent1" w:themeShade="BF"/>
          <w:u w:val="none"/>
        </w:rPr>
        <w:t xml:space="preserve">Articolo 6.   </w:t>
      </w:r>
      <w:r w:rsidRPr="006F3861">
        <w:rPr>
          <w:rStyle w:val="Collegamentoipertestuale"/>
          <w:color w:val="2E74B5" w:themeColor="accent1" w:themeShade="BF"/>
          <w:u w:val="none"/>
        </w:rPr>
        <w:t>ATTREZZATURA</w:t>
      </w:r>
      <w:r w:rsidRPr="006F3861">
        <w:fldChar w:fldCharType="end"/>
      </w:r>
    </w:p>
    <w:bookmarkEnd w:id="3"/>
    <w:p w14:paraId="227AE373" w14:textId="77777777" w:rsidR="006F3861" w:rsidRPr="003C70AA" w:rsidRDefault="006F3861" w:rsidP="006F3861">
      <w:pPr>
        <w:jc w:val="both"/>
        <w:rPr>
          <w:snapToGrid w:val="0"/>
          <w:color w:val="000000"/>
        </w:rPr>
      </w:pPr>
      <w:r w:rsidRPr="003C70AA">
        <w:rPr>
          <w:snapToGrid w:val="0"/>
          <w:color w:val="000000"/>
        </w:rPr>
        <w:t xml:space="preserve">Gli </w:t>
      </w:r>
      <w:smartTag w:uri="urn:schemas-microsoft-com:office:smarttags" w:element="PersonName">
        <w:r w:rsidRPr="003C70AA">
          <w:rPr>
            <w:snapToGrid w:val="0"/>
            <w:color w:val="000000"/>
          </w:rPr>
          <w:t>atleti</w:t>
        </w:r>
      </w:smartTag>
      <w:r w:rsidRPr="003C70AA">
        <w:rPr>
          <w:snapToGrid w:val="0"/>
          <w:color w:val="000000"/>
        </w:rPr>
        <w:t xml:space="preserve"> devono e/o possono utilizzare zavorre personali che abbiano le fibbie a sgancio rapido e siano collocate sopra eventuale muta o costume. </w:t>
      </w:r>
    </w:p>
    <w:p w14:paraId="5F7489FE" w14:textId="77777777" w:rsidR="006F3861" w:rsidRPr="003C70AA" w:rsidRDefault="006F3861" w:rsidP="006F3861">
      <w:pPr>
        <w:jc w:val="both"/>
        <w:rPr>
          <w:snapToGrid w:val="0"/>
          <w:color w:val="000000"/>
        </w:rPr>
      </w:pPr>
      <w:r w:rsidRPr="003C70AA">
        <w:rPr>
          <w:snapToGrid w:val="0"/>
          <w:color w:val="000000"/>
        </w:rPr>
        <w:lastRenderedPageBreak/>
        <w:t xml:space="preserve">Chi usa lo </w:t>
      </w:r>
      <w:proofErr w:type="spellStart"/>
      <w:r w:rsidRPr="003C70AA">
        <w:rPr>
          <w:snapToGrid w:val="0"/>
          <w:color w:val="000000"/>
        </w:rPr>
        <w:t>schienalino</w:t>
      </w:r>
      <w:proofErr w:type="spellEnd"/>
      <w:r w:rsidRPr="003C70AA">
        <w:rPr>
          <w:snapToGrid w:val="0"/>
          <w:color w:val="000000"/>
        </w:rPr>
        <w:t xml:space="preserve"> dovrà predisporlo per uno sgancio rapido. </w:t>
      </w:r>
    </w:p>
    <w:p w14:paraId="406920C1" w14:textId="648D115B" w:rsidR="0008695D" w:rsidRPr="00204A60" w:rsidRDefault="000261AE" w:rsidP="00752621">
      <w:pPr>
        <w:jc w:val="both"/>
        <w:rPr>
          <w:snapToGrid w:val="0"/>
          <w:color w:val="000000"/>
        </w:rPr>
      </w:pPr>
      <w:r>
        <w:rPr>
          <w:snapToGrid w:val="0"/>
          <w:color w:val="000000"/>
        </w:rPr>
        <w:t>Per le altre tipi di</w:t>
      </w:r>
      <w:r w:rsidR="006F3861" w:rsidRPr="003C70AA">
        <w:rPr>
          <w:snapToGrid w:val="0"/>
          <w:color w:val="000000"/>
        </w:rPr>
        <w:t xml:space="preserve"> attrezzatura si rimanda ai Regolamenti Specifici delle singole discipline </w:t>
      </w:r>
    </w:p>
    <w:bookmarkStart w:id="4" w:name="Apneadinamicaconattrezzi"/>
    <w:bookmarkStart w:id="5" w:name="apnea100metrispeed"/>
    <w:p w14:paraId="1C1A7397" w14:textId="77777777" w:rsidR="000E61D6" w:rsidRPr="000E61D6" w:rsidRDefault="000E61D6" w:rsidP="000E61D6">
      <w:pPr>
        <w:pStyle w:val="Titolo1"/>
      </w:pPr>
      <w:r w:rsidRPr="000E61D6">
        <w:fldChar w:fldCharType="begin"/>
      </w:r>
      <w:r w:rsidRPr="000E61D6">
        <w:instrText xml:space="preserve"> HYPERLINK  \l "Indice" </w:instrText>
      </w:r>
      <w:r w:rsidRPr="000E61D6">
        <w:fldChar w:fldCharType="separate"/>
      </w:r>
      <w:r>
        <w:rPr>
          <w:rStyle w:val="Collegamentoipertestuale"/>
          <w:color w:val="2E74B5" w:themeColor="accent1" w:themeShade="BF"/>
          <w:u w:val="none"/>
        </w:rPr>
        <w:t>Articolo</w:t>
      </w:r>
      <w:r w:rsidRPr="000E61D6">
        <w:rPr>
          <w:rStyle w:val="Collegamentoipertestuale"/>
          <w:color w:val="2E74B5" w:themeColor="accent1" w:themeShade="BF"/>
          <w:u w:val="none"/>
        </w:rPr>
        <w:t xml:space="preserve"> 7</w:t>
      </w:r>
      <w:r>
        <w:rPr>
          <w:rStyle w:val="Collegamentoipertestuale"/>
          <w:color w:val="2E74B5" w:themeColor="accent1" w:themeShade="BF"/>
          <w:u w:val="none"/>
        </w:rPr>
        <w:t xml:space="preserve">.   </w:t>
      </w:r>
      <w:r w:rsidRPr="000E61D6">
        <w:rPr>
          <w:rStyle w:val="Collegamentoipertestuale"/>
          <w:color w:val="2E74B5" w:themeColor="accent1" w:themeShade="BF"/>
          <w:u w:val="none"/>
        </w:rPr>
        <w:t>APNEA DI</w:t>
      </w:r>
      <w:r>
        <w:rPr>
          <w:rStyle w:val="Collegamentoipertestuale"/>
          <w:color w:val="2E74B5" w:themeColor="accent1" w:themeShade="BF"/>
          <w:u w:val="none"/>
        </w:rPr>
        <w:t xml:space="preserve">NAMICA </w:t>
      </w:r>
      <w:r w:rsidRPr="000E61D6">
        <w:rPr>
          <w:rStyle w:val="Collegamentoipertestuale"/>
          <w:color w:val="2E74B5" w:themeColor="accent1" w:themeShade="BF"/>
          <w:u w:val="none"/>
        </w:rPr>
        <w:t xml:space="preserve">E ATLETI SPECIAL  </w:t>
      </w:r>
      <w:r w:rsidRPr="000E61D6">
        <w:fldChar w:fldCharType="end"/>
      </w:r>
    </w:p>
    <w:bookmarkEnd w:id="4"/>
    <w:bookmarkEnd w:id="5"/>
    <w:p w14:paraId="3DD13BC7" w14:textId="6DCE0669" w:rsidR="000E61D6" w:rsidRPr="000E61D6" w:rsidRDefault="000E61D6" w:rsidP="000E61D6">
      <w:pPr>
        <w:spacing w:after="0" w:line="240" w:lineRule="auto"/>
        <w:jc w:val="both"/>
        <w:rPr>
          <w:rFonts w:cs="Arial"/>
          <w:snapToGrid w:val="0"/>
          <w:color w:val="000000"/>
          <w:sz w:val="20"/>
          <w:szCs w:val="20"/>
        </w:rPr>
      </w:pPr>
      <w:r w:rsidRPr="000E61D6">
        <w:rPr>
          <w:color w:val="000000"/>
        </w:rPr>
        <w:t>Per quanto riguarda le norme tecniche, si fa riferimento ai seguenti tre Regol</w:t>
      </w:r>
      <w:r w:rsidR="007F49AE">
        <w:rPr>
          <w:color w:val="000000"/>
        </w:rPr>
        <w:t>amenti, consultabili sul sito</w:t>
      </w:r>
      <w:r w:rsidRPr="000E61D6">
        <w:rPr>
          <w:color w:val="000000"/>
        </w:rPr>
        <w:t xml:space="preserve"> federale:</w:t>
      </w:r>
    </w:p>
    <w:p w14:paraId="1EEF058E" w14:textId="77777777" w:rsidR="000E61D6" w:rsidRPr="000E61D6" w:rsidRDefault="000E61D6" w:rsidP="000E61D6">
      <w:pPr>
        <w:spacing w:after="0" w:line="240" w:lineRule="auto"/>
        <w:jc w:val="both"/>
        <w:rPr>
          <w:rFonts w:cs="Arial"/>
          <w:snapToGrid w:val="0"/>
          <w:color w:val="000000"/>
          <w:sz w:val="20"/>
          <w:szCs w:val="20"/>
        </w:rPr>
      </w:pPr>
    </w:p>
    <w:p w14:paraId="52B4DE45" w14:textId="35D1C33C" w:rsidR="000E61D6" w:rsidRPr="000E61D6" w:rsidRDefault="000E61D6" w:rsidP="000E61D6">
      <w:pPr>
        <w:pStyle w:val="Paragrafoelenco"/>
        <w:numPr>
          <w:ilvl w:val="0"/>
          <w:numId w:val="8"/>
        </w:numPr>
        <w:spacing w:after="0" w:line="240" w:lineRule="auto"/>
        <w:jc w:val="both"/>
        <w:rPr>
          <w:rFonts w:cs="Arial"/>
          <w:sz w:val="20"/>
          <w:szCs w:val="20"/>
        </w:rPr>
      </w:pPr>
      <w:r w:rsidRPr="000E61D6">
        <w:rPr>
          <w:color w:val="000000"/>
        </w:rPr>
        <w:t>Regol</w:t>
      </w:r>
      <w:r w:rsidR="007F49AE">
        <w:rPr>
          <w:color w:val="000000"/>
        </w:rPr>
        <w:t>amento di Apnea Dinamica Indoor;</w:t>
      </w:r>
    </w:p>
    <w:p w14:paraId="7FBFD40E" w14:textId="4B3BB77A" w:rsidR="000E61D6" w:rsidRDefault="000E61D6" w:rsidP="000E61D6">
      <w:pPr>
        <w:pStyle w:val="Paragrafoelenco"/>
        <w:numPr>
          <w:ilvl w:val="0"/>
          <w:numId w:val="8"/>
        </w:numPr>
        <w:spacing w:after="0" w:line="240" w:lineRule="auto"/>
        <w:jc w:val="both"/>
        <w:rPr>
          <w:rFonts w:cs="Arial"/>
        </w:rPr>
      </w:pPr>
      <w:r w:rsidRPr="000E61D6">
        <w:rPr>
          <w:rFonts w:cs="Arial"/>
        </w:rPr>
        <w:t>Regolamento Nazionale Gare d’Immersione in Apnea</w:t>
      </w:r>
      <w:r w:rsidR="007F49AE">
        <w:rPr>
          <w:rFonts w:cs="Arial"/>
        </w:rPr>
        <w:t>;</w:t>
      </w:r>
    </w:p>
    <w:p w14:paraId="2C296091" w14:textId="2AE53292" w:rsidR="000261AE" w:rsidRPr="000E61D6" w:rsidRDefault="000261AE" w:rsidP="000E61D6">
      <w:pPr>
        <w:pStyle w:val="Paragrafoelenco"/>
        <w:numPr>
          <w:ilvl w:val="0"/>
          <w:numId w:val="8"/>
        </w:numPr>
        <w:spacing w:after="0" w:line="240" w:lineRule="auto"/>
        <w:jc w:val="both"/>
        <w:rPr>
          <w:rFonts w:cs="Arial"/>
        </w:rPr>
      </w:pPr>
      <w:r w:rsidRPr="00DA2FBE">
        <w:rPr>
          <w:rFonts w:cs="Arial"/>
        </w:rPr>
        <w:t>R</w:t>
      </w:r>
      <w:r w:rsidR="007F49AE">
        <w:rPr>
          <w:rFonts w:cs="Arial"/>
        </w:rPr>
        <w:t>egolamento N</w:t>
      </w:r>
      <w:r w:rsidR="00DA2FBE">
        <w:rPr>
          <w:rFonts w:cs="Arial"/>
        </w:rPr>
        <w:t>az. Gare di immersione in apnea per atleti con disabilità fisica, intel</w:t>
      </w:r>
      <w:r w:rsidR="001F7B9F">
        <w:rPr>
          <w:rFonts w:cs="Arial"/>
        </w:rPr>
        <w:t>l</w:t>
      </w:r>
      <w:r w:rsidR="00DA2FBE">
        <w:rPr>
          <w:rFonts w:cs="Arial"/>
        </w:rPr>
        <w:t>ettiva e relazionale</w:t>
      </w:r>
      <w:r w:rsidR="007F49AE">
        <w:rPr>
          <w:rFonts w:cs="Arial"/>
        </w:rPr>
        <w:t>.</w:t>
      </w:r>
    </w:p>
    <w:p w14:paraId="7D3718DD" w14:textId="77777777" w:rsidR="00BB70C8" w:rsidRPr="00DA2FBE" w:rsidRDefault="00BB70C8" w:rsidP="00752621">
      <w:pPr>
        <w:jc w:val="both"/>
        <w:rPr>
          <w:rFonts w:cs="Arial"/>
        </w:rPr>
      </w:pPr>
    </w:p>
    <w:bookmarkStart w:id="6" w:name="Sicurezza"/>
    <w:p w14:paraId="45C1D92F" w14:textId="77777777" w:rsidR="00BB70C8" w:rsidRPr="00BB70C8" w:rsidRDefault="00BB70C8" w:rsidP="00BB70C8">
      <w:pPr>
        <w:pStyle w:val="Titolo1"/>
      </w:pPr>
      <w:r w:rsidRPr="00BB70C8">
        <w:fldChar w:fldCharType="begin"/>
      </w:r>
      <w:r w:rsidRPr="00BB70C8">
        <w:instrText xml:space="preserve"> HYPERLINK  \l "Indice" </w:instrText>
      </w:r>
      <w:r w:rsidRPr="00BB70C8">
        <w:fldChar w:fldCharType="separate"/>
      </w:r>
      <w:r>
        <w:rPr>
          <w:rStyle w:val="Collegamentoipertestuale"/>
          <w:color w:val="2E74B5" w:themeColor="accent1" w:themeShade="BF"/>
          <w:u w:val="none"/>
        </w:rPr>
        <w:t xml:space="preserve">Articolo </w:t>
      </w:r>
      <w:r w:rsidRPr="00BB70C8">
        <w:rPr>
          <w:rStyle w:val="Collegamentoipertestuale"/>
          <w:color w:val="2E74B5" w:themeColor="accent1" w:themeShade="BF"/>
          <w:u w:val="none"/>
        </w:rPr>
        <w:t>8</w:t>
      </w:r>
      <w:r>
        <w:rPr>
          <w:rStyle w:val="Collegamentoipertestuale"/>
          <w:color w:val="2E74B5" w:themeColor="accent1" w:themeShade="BF"/>
          <w:u w:val="none"/>
        </w:rPr>
        <w:t>.</w:t>
      </w:r>
      <w:r w:rsidRPr="00BB70C8">
        <w:rPr>
          <w:rStyle w:val="Collegamentoipertestuale"/>
          <w:color w:val="2E74B5" w:themeColor="accent1" w:themeShade="BF"/>
          <w:u w:val="none"/>
        </w:rPr>
        <w:t xml:space="preserve">   SICUREZZA</w:t>
      </w:r>
      <w:r w:rsidRPr="00BB70C8">
        <w:fldChar w:fldCharType="end"/>
      </w:r>
    </w:p>
    <w:bookmarkEnd w:id="6"/>
    <w:p w14:paraId="38B5C681" w14:textId="77777777" w:rsidR="00BB70C8" w:rsidRPr="00BB70C8" w:rsidRDefault="00BB70C8" w:rsidP="00BB70C8">
      <w:pPr>
        <w:jc w:val="both"/>
        <w:rPr>
          <w:snapToGrid w:val="0"/>
        </w:rPr>
      </w:pPr>
      <w:r w:rsidRPr="00BB70C8">
        <w:rPr>
          <w:snapToGrid w:val="0"/>
        </w:rPr>
        <w:t>Nell’area di gara sarà tassativamente consentito l’ingresso solo a:</w:t>
      </w:r>
    </w:p>
    <w:p w14:paraId="308D01F4" w14:textId="77777777" w:rsidR="00BB70C8" w:rsidRPr="00BB70C8" w:rsidRDefault="00BB70C8" w:rsidP="00BB70C8">
      <w:pPr>
        <w:numPr>
          <w:ilvl w:val="0"/>
          <w:numId w:val="9"/>
        </w:numPr>
        <w:tabs>
          <w:tab w:val="clear" w:pos="2878"/>
          <w:tab w:val="num" w:pos="720"/>
        </w:tabs>
        <w:spacing w:after="0" w:line="240" w:lineRule="auto"/>
        <w:ind w:left="720" w:hanging="358"/>
        <w:jc w:val="both"/>
        <w:rPr>
          <w:snapToGrid w:val="0"/>
        </w:rPr>
      </w:pPr>
      <w:r w:rsidRPr="00BB70C8">
        <w:rPr>
          <w:snapToGrid w:val="0"/>
        </w:rPr>
        <w:t>Gli Ufficiali di Gara e i loro Collaboratori;</w:t>
      </w:r>
    </w:p>
    <w:p w14:paraId="2C90C53C" w14:textId="77777777" w:rsidR="00BB70C8" w:rsidRPr="00BB70C8" w:rsidRDefault="00BB70C8" w:rsidP="00BB70C8">
      <w:pPr>
        <w:numPr>
          <w:ilvl w:val="0"/>
          <w:numId w:val="9"/>
        </w:numPr>
        <w:tabs>
          <w:tab w:val="clear" w:pos="2878"/>
          <w:tab w:val="num" w:pos="720"/>
        </w:tabs>
        <w:spacing w:after="0" w:line="240" w:lineRule="auto"/>
        <w:ind w:left="720" w:hanging="358"/>
        <w:jc w:val="both"/>
        <w:rPr>
          <w:snapToGrid w:val="0"/>
        </w:rPr>
      </w:pPr>
      <w:r w:rsidRPr="00BB70C8">
        <w:rPr>
          <w:snapToGrid w:val="0"/>
        </w:rPr>
        <w:t>Gli atleti di volta in volta impegnati i quali, subito dopo la prova, dovranno abbandonare la zona;</w:t>
      </w:r>
    </w:p>
    <w:p w14:paraId="48EB4F3C" w14:textId="77777777" w:rsidR="00BB70C8" w:rsidRPr="00BB70C8" w:rsidRDefault="00BB70C8" w:rsidP="00BB70C8">
      <w:pPr>
        <w:numPr>
          <w:ilvl w:val="0"/>
          <w:numId w:val="9"/>
        </w:numPr>
        <w:tabs>
          <w:tab w:val="clear" w:pos="2878"/>
          <w:tab w:val="num" w:pos="720"/>
        </w:tabs>
        <w:spacing w:after="0" w:line="240" w:lineRule="auto"/>
        <w:ind w:left="720" w:hanging="358"/>
        <w:jc w:val="both"/>
        <w:rPr>
          <w:snapToGrid w:val="0"/>
        </w:rPr>
      </w:pPr>
      <w:r w:rsidRPr="00BB70C8">
        <w:rPr>
          <w:snapToGrid w:val="0"/>
        </w:rPr>
        <w:t>Il Personale di assistenza designato dal Direttore di gara;</w:t>
      </w:r>
    </w:p>
    <w:p w14:paraId="064B92BB" w14:textId="46B0D0F4" w:rsidR="00BB70C8" w:rsidRPr="00BB70C8" w:rsidRDefault="00BB70C8" w:rsidP="00BB70C8">
      <w:pPr>
        <w:numPr>
          <w:ilvl w:val="0"/>
          <w:numId w:val="9"/>
        </w:numPr>
        <w:tabs>
          <w:tab w:val="clear" w:pos="2878"/>
          <w:tab w:val="num" w:pos="720"/>
        </w:tabs>
        <w:spacing w:after="0" w:line="240" w:lineRule="auto"/>
        <w:ind w:left="720" w:hanging="358"/>
        <w:jc w:val="both"/>
        <w:rPr>
          <w:snapToGrid w:val="0"/>
        </w:rPr>
      </w:pPr>
      <w:r w:rsidRPr="00BB70C8">
        <w:rPr>
          <w:snapToGrid w:val="0"/>
        </w:rPr>
        <w:t>Gli</w:t>
      </w:r>
      <w:r w:rsidR="007F49AE">
        <w:rPr>
          <w:snapToGrid w:val="0"/>
        </w:rPr>
        <w:t xml:space="preserve"> eventuali operatori foto-video;</w:t>
      </w:r>
    </w:p>
    <w:p w14:paraId="1C48D2EC" w14:textId="0B54BC51" w:rsidR="00BB70C8" w:rsidRPr="00BB70C8" w:rsidRDefault="007F49AE" w:rsidP="00BB70C8">
      <w:pPr>
        <w:numPr>
          <w:ilvl w:val="0"/>
          <w:numId w:val="10"/>
        </w:numPr>
        <w:spacing w:after="0" w:line="240" w:lineRule="auto"/>
        <w:jc w:val="both"/>
        <w:rPr>
          <w:snapToGrid w:val="0"/>
        </w:rPr>
      </w:pPr>
      <w:r>
        <w:rPr>
          <w:snapToGrid w:val="0"/>
        </w:rPr>
        <w:t>Lo Staff medico di sicurezza.</w:t>
      </w:r>
    </w:p>
    <w:p w14:paraId="30D06A0C" w14:textId="77777777" w:rsidR="00BB70C8" w:rsidRPr="00BB70C8" w:rsidRDefault="00BB70C8" w:rsidP="00BB70C8">
      <w:pPr>
        <w:spacing w:after="0" w:line="240" w:lineRule="auto"/>
        <w:ind w:left="720"/>
        <w:jc w:val="both"/>
        <w:rPr>
          <w:snapToGrid w:val="0"/>
        </w:rPr>
      </w:pPr>
    </w:p>
    <w:p w14:paraId="2CA0C278" w14:textId="4CC92CDE" w:rsidR="00870360" w:rsidRDefault="00BB70C8" w:rsidP="00BB70C8">
      <w:pPr>
        <w:jc w:val="both"/>
        <w:rPr>
          <w:snapToGrid w:val="0"/>
        </w:rPr>
      </w:pPr>
      <w:r w:rsidRPr="00BB70C8">
        <w:rPr>
          <w:snapToGrid w:val="0"/>
        </w:rPr>
        <w:t>Gli atleti e gli accompagnatori dovranno sostare esclusivamente nelle zone predisposte ed indicate.</w:t>
      </w:r>
    </w:p>
    <w:bookmarkStart w:id="7" w:name="Premiazioni"/>
    <w:p w14:paraId="54093BCD" w14:textId="77777777" w:rsidR="00BB70C8" w:rsidRPr="00BB70C8" w:rsidRDefault="00BB70C8" w:rsidP="00BB70C8">
      <w:pPr>
        <w:pStyle w:val="Titolo1"/>
      </w:pPr>
      <w:r w:rsidRPr="00BB70C8">
        <w:fldChar w:fldCharType="begin"/>
      </w:r>
      <w:r w:rsidRPr="00BB70C8">
        <w:instrText xml:space="preserve"> HYPERLINK  \l "Indice" </w:instrText>
      </w:r>
      <w:r w:rsidRPr="00BB70C8">
        <w:fldChar w:fldCharType="separate"/>
      </w:r>
      <w:r>
        <w:rPr>
          <w:rStyle w:val="Collegamentoipertestuale"/>
          <w:color w:val="2E74B5" w:themeColor="accent1" w:themeShade="BF"/>
          <w:u w:val="none"/>
        </w:rPr>
        <w:t>Articolo</w:t>
      </w:r>
      <w:r w:rsidRPr="00BB70C8">
        <w:rPr>
          <w:rStyle w:val="Collegamentoipertestuale"/>
          <w:color w:val="2E74B5" w:themeColor="accent1" w:themeShade="BF"/>
          <w:u w:val="none"/>
        </w:rPr>
        <w:t xml:space="preserve"> 9</w:t>
      </w:r>
      <w:r>
        <w:rPr>
          <w:rStyle w:val="Collegamentoipertestuale"/>
          <w:color w:val="2E74B5" w:themeColor="accent1" w:themeShade="BF"/>
          <w:u w:val="none"/>
        </w:rPr>
        <w:t>.</w:t>
      </w:r>
      <w:r w:rsidRPr="00BB70C8">
        <w:rPr>
          <w:rStyle w:val="Collegamentoipertestuale"/>
          <w:color w:val="2E74B5" w:themeColor="accent1" w:themeShade="BF"/>
          <w:u w:val="none"/>
        </w:rPr>
        <w:t xml:space="preserve">   PREMIAZIONI</w:t>
      </w:r>
      <w:r w:rsidRPr="00BB70C8">
        <w:fldChar w:fldCharType="end"/>
      </w:r>
    </w:p>
    <w:bookmarkEnd w:id="7"/>
    <w:p w14:paraId="014812D9" w14:textId="77777777" w:rsidR="00BB70C8" w:rsidRDefault="00BB70C8" w:rsidP="00BB70C8">
      <w:pPr>
        <w:autoSpaceDE w:val="0"/>
        <w:autoSpaceDN w:val="0"/>
        <w:adjustRightInd w:val="0"/>
        <w:spacing w:after="0" w:line="240" w:lineRule="auto"/>
        <w:rPr>
          <w:rFonts w:ascii="Arial" w:hAnsi="Arial" w:cs="Arial"/>
          <w:b/>
          <w:bCs/>
          <w:sz w:val="23"/>
          <w:szCs w:val="23"/>
        </w:rPr>
      </w:pPr>
    </w:p>
    <w:p w14:paraId="4507CD79" w14:textId="25DB16B0" w:rsidR="00BB70C8" w:rsidRPr="00645FC7" w:rsidRDefault="00BB70C8" w:rsidP="00BB70C8">
      <w:pPr>
        <w:autoSpaceDE w:val="0"/>
        <w:autoSpaceDN w:val="0"/>
        <w:adjustRightInd w:val="0"/>
        <w:spacing w:after="0" w:line="240" w:lineRule="auto"/>
        <w:jc w:val="both"/>
        <w:rPr>
          <w:rFonts w:cs="Arial"/>
        </w:rPr>
      </w:pPr>
      <w:r w:rsidRPr="00645FC7">
        <w:rPr>
          <w:rFonts w:cs="Arial"/>
        </w:rPr>
        <w:t>Le premiazioni saranno effettuate presso l’</w:t>
      </w:r>
      <w:r w:rsidR="00393C78">
        <w:rPr>
          <w:rFonts w:cs="Arial"/>
        </w:rPr>
        <w:t>atrio piscina al termine della</w:t>
      </w:r>
      <w:r w:rsidRPr="00645FC7">
        <w:rPr>
          <w:rFonts w:cs="Arial"/>
        </w:rPr>
        <w:t xml:space="preserve"> gara, nel rispetto del protocollo CONI FIPSAS, l’eventuale consegna di ulteriori premi dovrà essere effettuata al termine della cerimonia protocollare (eventuali premi saranno elencati ai concorrenti al momento del raduno prima dell’inizio della gara).</w:t>
      </w:r>
    </w:p>
    <w:p w14:paraId="57626F1A" w14:textId="29DBEA59" w:rsidR="00CE66BC" w:rsidRDefault="00ED1098" w:rsidP="00752621">
      <w:pPr>
        <w:jc w:val="both"/>
      </w:pPr>
      <w:r>
        <w:t xml:space="preserve">Verrà assegnato il </w:t>
      </w:r>
      <w:r w:rsidR="00347498">
        <w:t>4</w:t>
      </w:r>
      <w:r w:rsidR="007F49AE">
        <w:t>° TROFEO H2TO alla S</w:t>
      </w:r>
      <w:r>
        <w:t>ocietà che totalizzerà maggior punteggio secon</w:t>
      </w:r>
      <w:r w:rsidR="007F49AE">
        <w:t xml:space="preserve">do le regole </w:t>
      </w:r>
      <w:r w:rsidR="00204A60">
        <w:t xml:space="preserve">che disciplinano </w:t>
      </w:r>
      <w:r w:rsidR="007F49AE">
        <w:t>l’assegnazione del riconoscimento di Migliore Società d’Italia.</w:t>
      </w:r>
    </w:p>
    <w:bookmarkStart w:id="8" w:name="Reclami"/>
    <w:p w14:paraId="764D1D12" w14:textId="77777777" w:rsidR="00645FC7" w:rsidRPr="00645FC7" w:rsidRDefault="00645FC7" w:rsidP="00645FC7">
      <w:pPr>
        <w:pStyle w:val="Titolo1"/>
      </w:pPr>
      <w:r w:rsidRPr="00645FC7">
        <w:fldChar w:fldCharType="begin"/>
      </w:r>
      <w:r w:rsidRPr="00645FC7">
        <w:instrText xml:space="preserve"> HYPERLINK  \l "Indice" </w:instrText>
      </w:r>
      <w:r w:rsidRPr="00645FC7">
        <w:fldChar w:fldCharType="separate"/>
      </w:r>
      <w:r>
        <w:rPr>
          <w:rStyle w:val="Collegamentoipertestuale"/>
          <w:color w:val="2E74B5" w:themeColor="accent1" w:themeShade="BF"/>
          <w:u w:val="none"/>
        </w:rPr>
        <w:t>Articolo</w:t>
      </w:r>
      <w:r w:rsidRPr="00645FC7">
        <w:rPr>
          <w:rStyle w:val="Collegamentoipertestuale"/>
          <w:color w:val="2E74B5" w:themeColor="accent1" w:themeShade="BF"/>
          <w:u w:val="none"/>
        </w:rPr>
        <w:t xml:space="preserve"> 10</w:t>
      </w:r>
      <w:r>
        <w:rPr>
          <w:rStyle w:val="Collegamentoipertestuale"/>
          <w:color w:val="2E74B5" w:themeColor="accent1" w:themeShade="BF"/>
          <w:u w:val="none"/>
        </w:rPr>
        <w:t>.</w:t>
      </w:r>
      <w:r w:rsidRPr="00645FC7">
        <w:rPr>
          <w:rStyle w:val="Collegamentoipertestuale"/>
          <w:color w:val="2E74B5" w:themeColor="accent1" w:themeShade="BF"/>
          <w:u w:val="none"/>
        </w:rPr>
        <w:t xml:space="preserve">   RECLAMI</w:t>
      </w:r>
      <w:r w:rsidRPr="00645FC7">
        <w:fldChar w:fldCharType="end"/>
      </w:r>
    </w:p>
    <w:bookmarkEnd w:id="8"/>
    <w:p w14:paraId="37EA5D99" w14:textId="74BA292D" w:rsidR="00645FC7" w:rsidRPr="00204A60" w:rsidRDefault="00645FC7" w:rsidP="00204A60">
      <w:pPr>
        <w:autoSpaceDE w:val="0"/>
        <w:autoSpaceDN w:val="0"/>
        <w:adjustRightInd w:val="0"/>
        <w:spacing w:after="0" w:line="240" w:lineRule="auto"/>
        <w:jc w:val="both"/>
        <w:rPr>
          <w:rFonts w:cs="Arial"/>
        </w:rPr>
      </w:pPr>
      <w:r w:rsidRPr="00645FC7">
        <w:rPr>
          <w:rFonts w:cs="Arial"/>
        </w:rPr>
        <w:t>Tutti i concorrenti alla gara hanno facoltà di presentare reclami, nella forma, modi e termini previsti dalla Circolare Normativa e dal Regolamento Nazionale FIPSAS in vigore.</w:t>
      </w:r>
    </w:p>
    <w:bookmarkStart w:id="9" w:name="Interpretazioni"/>
    <w:p w14:paraId="35157BF7" w14:textId="77777777" w:rsidR="00645FC7" w:rsidRPr="00645FC7" w:rsidRDefault="00645FC7" w:rsidP="00645FC7">
      <w:pPr>
        <w:pStyle w:val="Titolo1"/>
      </w:pPr>
      <w:r w:rsidRPr="00645FC7">
        <w:fldChar w:fldCharType="begin"/>
      </w:r>
      <w:r w:rsidRPr="00645FC7">
        <w:instrText xml:space="preserve"> HYPERLINK  \l "Indice" </w:instrText>
      </w:r>
      <w:r w:rsidRPr="00645FC7">
        <w:fldChar w:fldCharType="separate"/>
      </w:r>
      <w:r>
        <w:rPr>
          <w:rStyle w:val="Collegamentoipertestuale"/>
          <w:color w:val="2E74B5" w:themeColor="accent1" w:themeShade="BF"/>
          <w:u w:val="none"/>
        </w:rPr>
        <w:t>Articolo</w:t>
      </w:r>
      <w:r w:rsidRPr="00645FC7">
        <w:rPr>
          <w:rStyle w:val="Collegamentoipertestuale"/>
          <w:color w:val="2E74B5" w:themeColor="accent1" w:themeShade="BF"/>
          <w:u w:val="none"/>
        </w:rPr>
        <w:t xml:space="preserve"> 11</w:t>
      </w:r>
      <w:r>
        <w:rPr>
          <w:rStyle w:val="Collegamentoipertestuale"/>
          <w:color w:val="2E74B5" w:themeColor="accent1" w:themeShade="BF"/>
          <w:u w:val="none"/>
        </w:rPr>
        <w:t>.</w:t>
      </w:r>
      <w:r w:rsidRPr="00645FC7">
        <w:rPr>
          <w:rStyle w:val="Collegamentoipertestuale"/>
          <w:color w:val="2E74B5" w:themeColor="accent1" w:themeShade="BF"/>
          <w:u w:val="none"/>
        </w:rPr>
        <w:t xml:space="preserve">   INTERPRETAZIONI</w:t>
      </w:r>
      <w:r w:rsidRPr="00645FC7">
        <w:fldChar w:fldCharType="end"/>
      </w:r>
    </w:p>
    <w:bookmarkEnd w:id="9"/>
    <w:p w14:paraId="32DFC185" w14:textId="0725FB73" w:rsidR="00645FC7" w:rsidRPr="00204A60" w:rsidRDefault="00645FC7" w:rsidP="00645FC7">
      <w:pPr>
        <w:autoSpaceDE w:val="0"/>
        <w:autoSpaceDN w:val="0"/>
        <w:adjustRightInd w:val="0"/>
        <w:spacing w:after="0" w:line="240" w:lineRule="auto"/>
        <w:jc w:val="both"/>
        <w:rPr>
          <w:rFonts w:cs="Arial"/>
        </w:rPr>
      </w:pPr>
      <w:r w:rsidRPr="00645FC7">
        <w:rPr>
          <w:rFonts w:cs="Arial"/>
        </w:rPr>
        <w:t>Il giudizio in merito ad</w:t>
      </w:r>
      <w:r w:rsidR="00393C78">
        <w:rPr>
          <w:rFonts w:cs="Arial"/>
        </w:rPr>
        <w:t xml:space="preserve"> </w:t>
      </w:r>
      <w:r w:rsidRPr="00645FC7">
        <w:rPr>
          <w:rFonts w:cs="Arial"/>
        </w:rPr>
        <w:t>eventuali divergenze sul presente Regolamento è riservato esclusivamente al Giudice Capo, fatta salva la facoltà degli interessati di presentare reclamo, così come indicato all’art. 10 del presente Regolamento.</w:t>
      </w:r>
    </w:p>
    <w:bookmarkStart w:id="10" w:name="Doping"/>
    <w:p w14:paraId="4D0FE65B" w14:textId="132ED820" w:rsidR="00645FC7" w:rsidRPr="00645FC7" w:rsidRDefault="00645FC7" w:rsidP="00645FC7">
      <w:pPr>
        <w:pStyle w:val="Titolo1"/>
      </w:pPr>
      <w:r w:rsidRPr="00645FC7">
        <w:fldChar w:fldCharType="begin"/>
      </w:r>
      <w:r w:rsidRPr="00645FC7">
        <w:instrText xml:space="preserve"> HYPERLINK  \l "Indice" </w:instrText>
      </w:r>
      <w:r w:rsidRPr="00645FC7">
        <w:fldChar w:fldCharType="separate"/>
      </w:r>
      <w:r w:rsidR="00204A60">
        <w:rPr>
          <w:rStyle w:val="Collegamentoipertestuale"/>
          <w:color w:val="2E74B5" w:themeColor="accent1" w:themeShade="BF"/>
          <w:u w:val="none"/>
        </w:rPr>
        <w:t>Arti</w:t>
      </w:r>
      <w:r>
        <w:rPr>
          <w:rStyle w:val="Collegamentoipertestuale"/>
          <w:color w:val="2E74B5" w:themeColor="accent1" w:themeShade="BF"/>
          <w:u w:val="none"/>
        </w:rPr>
        <w:t>colo</w:t>
      </w:r>
      <w:r w:rsidRPr="00645FC7">
        <w:rPr>
          <w:rStyle w:val="Collegamentoipertestuale"/>
          <w:color w:val="2E74B5" w:themeColor="accent1" w:themeShade="BF"/>
          <w:u w:val="none"/>
        </w:rPr>
        <w:t xml:space="preserve"> 12</w:t>
      </w:r>
      <w:r>
        <w:rPr>
          <w:rStyle w:val="Collegamentoipertestuale"/>
          <w:color w:val="2E74B5" w:themeColor="accent1" w:themeShade="BF"/>
          <w:u w:val="none"/>
        </w:rPr>
        <w:t>.</w:t>
      </w:r>
      <w:r w:rsidRPr="00645FC7">
        <w:rPr>
          <w:rStyle w:val="Collegamentoipertestuale"/>
          <w:color w:val="2E74B5" w:themeColor="accent1" w:themeShade="BF"/>
          <w:u w:val="none"/>
        </w:rPr>
        <w:t xml:space="preserve">   IL DOPING</w:t>
      </w:r>
      <w:r w:rsidRPr="00645FC7">
        <w:fldChar w:fldCharType="end"/>
      </w:r>
    </w:p>
    <w:bookmarkEnd w:id="10"/>
    <w:p w14:paraId="38BC9F88" w14:textId="65F22229" w:rsidR="00645FC7" w:rsidRPr="00645FC7" w:rsidRDefault="00645FC7" w:rsidP="007F49AE">
      <w:pPr>
        <w:autoSpaceDE w:val="0"/>
        <w:autoSpaceDN w:val="0"/>
        <w:adjustRightInd w:val="0"/>
        <w:spacing w:after="0" w:line="240" w:lineRule="auto"/>
        <w:jc w:val="both"/>
        <w:rPr>
          <w:rFonts w:cs="Arial"/>
        </w:rPr>
      </w:pPr>
      <w:r w:rsidRPr="00645FC7">
        <w:rPr>
          <w:rFonts w:cs="Arial"/>
        </w:rPr>
        <w:t>Il doping è tassativamente vietato e possono essere disposti a carico degli atleti, accertamenti</w:t>
      </w:r>
      <w:r w:rsidR="007F49AE">
        <w:rPr>
          <w:rFonts w:cs="Arial"/>
        </w:rPr>
        <w:t xml:space="preserve"> </w:t>
      </w:r>
      <w:r w:rsidRPr="00645FC7">
        <w:rPr>
          <w:rFonts w:cs="Arial"/>
        </w:rPr>
        <w:t>antidoping, in attuazione dei Regolamenti FIPSAS-CONI-</w:t>
      </w:r>
      <w:r w:rsidR="001F7B9F" w:rsidRPr="00A90D1D">
        <w:rPr>
          <w:rFonts w:cs="Arial"/>
        </w:rPr>
        <w:t>WADA</w:t>
      </w:r>
      <w:r w:rsidRPr="00645FC7">
        <w:rPr>
          <w:rFonts w:cs="Arial"/>
        </w:rPr>
        <w:t>.</w:t>
      </w:r>
    </w:p>
    <w:p w14:paraId="3740F8B4" w14:textId="77777777" w:rsidR="00645FC7" w:rsidRDefault="00645FC7" w:rsidP="00645FC7">
      <w:pPr>
        <w:autoSpaceDE w:val="0"/>
        <w:autoSpaceDN w:val="0"/>
        <w:adjustRightInd w:val="0"/>
        <w:spacing w:after="0" w:line="240" w:lineRule="auto"/>
        <w:rPr>
          <w:rFonts w:ascii="Arial" w:hAnsi="Arial" w:cs="Arial"/>
          <w:b/>
          <w:bCs/>
          <w:sz w:val="23"/>
          <w:szCs w:val="23"/>
        </w:rPr>
      </w:pPr>
      <w:bookmarkStart w:id="11" w:name="Ufficialigara"/>
    </w:p>
    <w:p w14:paraId="5291D221" w14:textId="77777777" w:rsidR="00645FC7" w:rsidRPr="00645FC7" w:rsidRDefault="00FA3456" w:rsidP="00645FC7">
      <w:pPr>
        <w:pStyle w:val="Titolo1"/>
      </w:pPr>
      <w:hyperlink w:anchor="Indice" w:history="1">
        <w:r w:rsidR="00645FC7">
          <w:rPr>
            <w:rStyle w:val="Collegamentoipertestuale"/>
            <w:color w:val="2E74B5" w:themeColor="accent1" w:themeShade="BF"/>
            <w:u w:val="none"/>
          </w:rPr>
          <w:t>Articolo</w:t>
        </w:r>
        <w:r w:rsidR="00645FC7" w:rsidRPr="00645FC7">
          <w:rPr>
            <w:rStyle w:val="Collegamentoipertestuale"/>
            <w:color w:val="2E74B5" w:themeColor="accent1" w:themeShade="BF"/>
            <w:u w:val="none"/>
          </w:rPr>
          <w:t xml:space="preserve"> 13</w:t>
        </w:r>
        <w:r w:rsidR="00645FC7">
          <w:rPr>
            <w:rStyle w:val="Collegamentoipertestuale"/>
            <w:color w:val="2E74B5" w:themeColor="accent1" w:themeShade="BF"/>
            <w:u w:val="none"/>
          </w:rPr>
          <w:t>.</w:t>
        </w:r>
        <w:r w:rsidR="00645FC7" w:rsidRPr="00645FC7">
          <w:rPr>
            <w:rStyle w:val="Collegamentoipertestuale"/>
            <w:color w:val="2E74B5" w:themeColor="accent1" w:themeShade="BF"/>
            <w:u w:val="none"/>
          </w:rPr>
          <w:t xml:space="preserve">  UFFICIALI DI GARA</w:t>
        </w:r>
      </w:hyperlink>
    </w:p>
    <w:p w14:paraId="3F37136E" w14:textId="77777777" w:rsidR="00645FC7" w:rsidRDefault="00645FC7" w:rsidP="00645FC7">
      <w:pPr>
        <w:autoSpaceDE w:val="0"/>
        <w:autoSpaceDN w:val="0"/>
        <w:adjustRightInd w:val="0"/>
        <w:spacing w:after="0" w:line="240" w:lineRule="auto"/>
        <w:rPr>
          <w:rFonts w:ascii="Arial" w:hAnsi="Arial" w:cs="Arial"/>
          <w:b/>
          <w:bCs/>
          <w:sz w:val="23"/>
          <w:szCs w:val="23"/>
        </w:rPr>
      </w:pPr>
    </w:p>
    <w:bookmarkEnd w:id="11"/>
    <w:p w14:paraId="4522E9D6" w14:textId="77777777" w:rsidR="0064748D" w:rsidRDefault="00645FC7" w:rsidP="004E6650">
      <w:pPr>
        <w:autoSpaceDE w:val="0"/>
        <w:autoSpaceDN w:val="0"/>
        <w:adjustRightInd w:val="0"/>
        <w:spacing w:after="0" w:line="240" w:lineRule="auto"/>
        <w:jc w:val="both"/>
        <w:rPr>
          <w:rFonts w:cs="Arial"/>
        </w:rPr>
      </w:pPr>
      <w:r w:rsidRPr="004E6650">
        <w:rPr>
          <w:rFonts w:cs="Arial"/>
        </w:rPr>
        <w:lastRenderedPageBreak/>
        <w:t>Sono Ufficiali di gara: il Giudice Capo, i Giudici di Superficie e il Direttore di gara;</w:t>
      </w:r>
    </w:p>
    <w:p w14:paraId="1F804241" w14:textId="2E072FF8" w:rsidR="00645FC7" w:rsidRPr="004E6650" w:rsidRDefault="00645FC7" w:rsidP="004E6650">
      <w:pPr>
        <w:autoSpaceDE w:val="0"/>
        <w:autoSpaceDN w:val="0"/>
        <w:adjustRightInd w:val="0"/>
        <w:spacing w:after="0" w:line="240" w:lineRule="auto"/>
        <w:jc w:val="both"/>
        <w:rPr>
          <w:rFonts w:cs="Arial"/>
        </w:rPr>
      </w:pPr>
      <w:r w:rsidRPr="004E6650">
        <w:rPr>
          <w:rFonts w:cs="Arial"/>
        </w:rPr>
        <w:t>collaborano con gli Ufficiali di gara: il Medico di gara, il Segretario ed eventuali Commissari designati dagli organismi preposti della Federazione.</w:t>
      </w:r>
    </w:p>
    <w:p w14:paraId="167A80F9" w14:textId="77777777" w:rsidR="00645FC7" w:rsidRPr="004E6650" w:rsidRDefault="00645FC7" w:rsidP="004E6650">
      <w:pPr>
        <w:autoSpaceDE w:val="0"/>
        <w:autoSpaceDN w:val="0"/>
        <w:adjustRightInd w:val="0"/>
        <w:spacing w:after="0" w:line="240" w:lineRule="auto"/>
        <w:jc w:val="both"/>
        <w:rPr>
          <w:rFonts w:cs="Arial"/>
        </w:rPr>
      </w:pPr>
    </w:p>
    <w:p w14:paraId="74B27D43" w14:textId="77777777" w:rsidR="00645FC7" w:rsidRPr="004E6650" w:rsidRDefault="004E6650" w:rsidP="004E6650">
      <w:pPr>
        <w:autoSpaceDE w:val="0"/>
        <w:autoSpaceDN w:val="0"/>
        <w:adjustRightInd w:val="0"/>
        <w:spacing w:after="0" w:line="240" w:lineRule="auto"/>
        <w:jc w:val="both"/>
        <w:rPr>
          <w:rFonts w:cs="Arial"/>
        </w:rPr>
      </w:pPr>
      <w:r>
        <w:rPr>
          <w:rFonts w:cs="Arial"/>
        </w:rPr>
        <w:t>Direttore di gara:</w:t>
      </w:r>
      <w:r>
        <w:rPr>
          <w:rFonts w:cs="Arial"/>
        </w:rPr>
        <w:tab/>
      </w:r>
      <w:r>
        <w:rPr>
          <w:rFonts w:cs="Arial"/>
        </w:rPr>
        <w:tab/>
        <w:t xml:space="preserve"> </w:t>
      </w:r>
      <w:r w:rsidR="00645FC7" w:rsidRPr="00665BF0">
        <w:rPr>
          <w:rFonts w:cs="Arial"/>
          <w:i/>
        </w:rPr>
        <w:t xml:space="preserve">Marco </w:t>
      </w:r>
      <w:r w:rsidRPr="00665BF0">
        <w:rPr>
          <w:rFonts w:cs="Arial"/>
          <w:i/>
        </w:rPr>
        <w:t>PACCAGNELLA</w:t>
      </w:r>
    </w:p>
    <w:p w14:paraId="7E7C6501" w14:textId="77777777" w:rsidR="00645FC7" w:rsidRPr="004E6650" w:rsidRDefault="00645FC7" w:rsidP="004E6650">
      <w:pPr>
        <w:autoSpaceDE w:val="0"/>
        <w:autoSpaceDN w:val="0"/>
        <w:adjustRightInd w:val="0"/>
        <w:spacing w:after="0" w:line="240" w:lineRule="auto"/>
        <w:jc w:val="both"/>
        <w:rPr>
          <w:rFonts w:cs="Arial"/>
        </w:rPr>
      </w:pPr>
      <w:r w:rsidRPr="004E6650">
        <w:rPr>
          <w:rFonts w:cs="Arial"/>
        </w:rPr>
        <w:t>Giudice Capo:</w:t>
      </w:r>
      <w:r w:rsidR="004E6650">
        <w:rPr>
          <w:rFonts w:cs="Arial"/>
        </w:rPr>
        <w:tab/>
      </w:r>
      <w:r w:rsidR="004E6650">
        <w:rPr>
          <w:rFonts w:cs="Arial"/>
        </w:rPr>
        <w:tab/>
      </w:r>
      <w:r w:rsidR="004E6650">
        <w:rPr>
          <w:rFonts w:cs="Arial"/>
        </w:rPr>
        <w:tab/>
      </w:r>
      <w:r w:rsidR="004E6650" w:rsidRPr="004E6650">
        <w:rPr>
          <w:rFonts w:cs="Arial"/>
        </w:rPr>
        <w:t xml:space="preserve"> </w:t>
      </w:r>
      <w:r w:rsidRPr="004E6650">
        <w:rPr>
          <w:rFonts w:cs="Arial"/>
        </w:rPr>
        <w:t>In attesa di designazione da parte del Coordinatore Regionale</w:t>
      </w:r>
    </w:p>
    <w:p w14:paraId="053BC656" w14:textId="77777777" w:rsidR="00645FC7" w:rsidRPr="004E6650" w:rsidRDefault="00645FC7" w:rsidP="004E6650">
      <w:pPr>
        <w:autoSpaceDE w:val="0"/>
        <w:autoSpaceDN w:val="0"/>
        <w:adjustRightInd w:val="0"/>
        <w:spacing w:after="0" w:line="240" w:lineRule="auto"/>
        <w:jc w:val="both"/>
        <w:rPr>
          <w:rFonts w:cs="Arial"/>
        </w:rPr>
      </w:pPr>
      <w:r w:rsidRPr="004E6650">
        <w:rPr>
          <w:rFonts w:cs="Arial"/>
        </w:rPr>
        <w:t xml:space="preserve">Giudici di Superficie:               </w:t>
      </w:r>
      <w:r w:rsidR="004E6650">
        <w:rPr>
          <w:rFonts w:cs="Arial"/>
        </w:rPr>
        <w:tab/>
      </w:r>
      <w:r w:rsidRPr="004E6650">
        <w:rPr>
          <w:rFonts w:cs="Arial"/>
        </w:rPr>
        <w:t xml:space="preserve"> In attesa di designazione da parte del Coordinatore Regionale </w:t>
      </w:r>
    </w:p>
    <w:p w14:paraId="6134852A" w14:textId="35B62FD6" w:rsidR="00645FC7" w:rsidRPr="004E6650" w:rsidRDefault="00645FC7" w:rsidP="004E6650">
      <w:pPr>
        <w:autoSpaceDE w:val="0"/>
        <w:autoSpaceDN w:val="0"/>
        <w:adjustRightInd w:val="0"/>
        <w:spacing w:after="0" w:line="240" w:lineRule="auto"/>
        <w:jc w:val="both"/>
        <w:rPr>
          <w:rFonts w:cs="Arial"/>
        </w:rPr>
      </w:pPr>
      <w:r w:rsidRPr="004E6650">
        <w:rPr>
          <w:rFonts w:cs="Arial"/>
        </w:rPr>
        <w:t xml:space="preserve">Medico di gara:                        </w:t>
      </w:r>
      <w:r w:rsidR="004E6650">
        <w:rPr>
          <w:rFonts w:cs="Arial"/>
        </w:rPr>
        <w:tab/>
        <w:t xml:space="preserve"> </w:t>
      </w:r>
      <w:r w:rsidR="00C373CE">
        <w:rPr>
          <w:rFonts w:cs="Arial"/>
        </w:rPr>
        <w:t>Nominato dalla Società organizzatrice</w:t>
      </w:r>
    </w:p>
    <w:p w14:paraId="36E597BE" w14:textId="53DEBD08" w:rsidR="00645FC7" w:rsidRPr="00665BF0" w:rsidRDefault="00645FC7" w:rsidP="004E6650">
      <w:pPr>
        <w:autoSpaceDE w:val="0"/>
        <w:autoSpaceDN w:val="0"/>
        <w:adjustRightInd w:val="0"/>
        <w:spacing w:after="0" w:line="240" w:lineRule="auto"/>
        <w:jc w:val="both"/>
        <w:rPr>
          <w:rFonts w:cs="Arial"/>
          <w:i/>
        </w:rPr>
      </w:pPr>
      <w:r w:rsidRPr="004E6650">
        <w:rPr>
          <w:rFonts w:cs="Arial"/>
        </w:rPr>
        <w:t xml:space="preserve">Segretario:                              </w:t>
      </w:r>
      <w:r w:rsidR="004E6650">
        <w:rPr>
          <w:rFonts w:cs="Arial"/>
        </w:rPr>
        <w:tab/>
      </w:r>
      <w:r w:rsidR="0038536D" w:rsidRPr="00665BF0">
        <w:rPr>
          <w:rFonts w:cs="Arial"/>
          <w:i/>
        </w:rPr>
        <w:t xml:space="preserve"> </w:t>
      </w:r>
      <w:r w:rsidR="008B4820">
        <w:rPr>
          <w:rFonts w:cs="Arial"/>
          <w:i/>
        </w:rPr>
        <w:t>Michela PAVAN</w:t>
      </w:r>
    </w:p>
    <w:p w14:paraId="345C68A6" w14:textId="77777777" w:rsidR="00C373CE" w:rsidRDefault="00C373CE">
      <w:pPr>
        <w:rPr>
          <w:rFonts w:cs="Arial"/>
        </w:rPr>
      </w:pPr>
    </w:p>
    <w:p w14:paraId="60CC6445" w14:textId="594BE325" w:rsidR="00C373CE" w:rsidRPr="004E6650" w:rsidRDefault="00C373CE" w:rsidP="00C373CE">
      <w:pPr>
        <w:autoSpaceDE w:val="0"/>
        <w:autoSpaceDN w:val="0"/>
        <w:adjustRightInd w:val="0"/>
        <w:spacing w:after="0" w:line="240" w:lineRule="auto"/>
        <w:jc w:val="both"/>
        <w:rPr>
          <w:rFonts w:cs="Arial"/>
        </w:rPr>
      </w:pPr>
      <w:r>
        <w:rPr>
          <w:rFonts w:cs="Arial"/>
        </w:rPr>
        <w:t>Servizio ambulanza</w:t>
      </w:r>
      <w:r w:rsidRPr="004E6650">
        <w:rPr>
          <w:rFonts w:cs="Arial"/>
        </w:rPr>
        <w:t xml:space="preserve">:               </w:t>
      </w:r>
      <w:r>
        <w:rPr>
          <w:rFonts w:cs="Arial"/>
        </w:rPr>
        <w:tab/>
        <w:t>a cura dell’organizzazione</w:t>
      </w:r>
      <w:r w:rsidRPr="004E6650">
        <w:rPr>
          <w:rFonts w:cs="Arial"/>
        </w:rPr>
        <w:t xml:space="preserve"> </w:t>
      </w:r>
    </w:p>
    <w:p w14:paraId="1C2F9278" w14:textId="56FD950C" w:rsidR="00C373CE" w:rsidRPr="004E6650" w:rsidRDefault="00C373CE" w:rsidP="00C373CE">
      <w:pPr>
        <w:autoSpaceDE w:val="0"/>
        <w:autoSpaceDN w:val="0"/>
        <w:adjustRightInd w:val="0"/>
        <w:spacing w:after="0" w:line="240" w:lineRule="auto"/>
        <w:jc w:val="both"/>
        <w:rPr>
          <w:rFonts w:cs="Arial"/>
        </w:rPr>
      </w:pPr>
      <w:r>
        <w:rPr>
          <w:rFonts w:cs="Arial"/>
        </w:rPr>
        <w:t>Ospedale</w:t>
      </w:r>
      <w:r w:rsidRPr="004E6650">
        <w:rPr>
          <w:rFonts w:cs="Arial"/>
        </w:rPr>
        <w:t xml:space="preserve">:                        </w:t>
      </w:r>
      <w:r>
        <w:rPr>
          <w:rFonts w:cs="Arial"/>
        </w:rPr>
        <w:tab/>
      </w:r>
      <w:r>
        <w:rPr>
          <w:rFonts w:cs="Arial"/>
        </w:rPr>
        <w:tab/>
        <w:t>presidio ospedaliero MARTINI – Via delle Tofane, 71 TORINO Tel. 011/70951</w:t>
      </w:r>
    </w:p>
    <w:p w14:paraId="20FB14B0" w14:textId="45015FFE" w:rsidR="005B67C8" w:rsidRDefault="005B67C8">
      <w:pPr>
        <w:rPr>
          <w:rFonts w:cs="Arial"/>
        </w:rPr>
      </w:pPr>
      <w:r>
        <w:rPr>
          <w:rFonts w:cs="Arial"/>
        </w:rPr>
        <w:br w:type="page"/>
      </w:r>
    </w:p>
    <w:p w14:paraId="5B557469" w14:textId="77777777" w:rsidR="005B67C8" w:rsidRPr="00ED3AD8" w:rsidRDefault="005B67C8" w:rsidP="005B67C8">
      <w:pPr>
        <w:pStyle w:val="Titolo1"/>
        <w:jc w:val="center"/>
      </w:pPr>
      <w:bookmarkStart w:id="12" w:name="Programmagara"/>
      <w:r w:rsidRPr="00AE504F">
        <w:lastRenderedPageBreak/>
        <w:t>PROGRAMMA</w:t>
      </w:r>
      <w:r>
        <w:t xml:space="preserve"> TROFEO</w:t>
      </w:r>
    </w:p>
    <w:bookmarkEnd w:id="12"/>
    <w:p w14:paraId="785FBD21" w14:textId="77777777" w:rsidR="005B67C8" w:rsidRDefault="005B67C8" w:rsidP="005B67C8">
      <w:pPr>
        <w:autoSpaceDE w:val="0"/>
        <w:autoSpaceDN w:val="0"/>
        <w:adjustRightInd w:val="0"/>
        <w:spacing w:after="0" w:line="240" w:lineRule="auto"/>
        <w:jc w:val="center"/>
        <w:rPr>
          <w:rFonts w:ascii="Arial" w:hAnsi="Arial" w:cs="Arial"/>
          <w:b/>
          <w:bCs/>
          <w:sz w:val="23"/>
          <w:szCs w:val="23"/>
        </w:rPr>
      </w:pPr>
    </w:p>
    <w:p w14:paraId="0BE784CA" w14:textId="77777777" w:rsidR="005B67C8" w:rsidRDefault="005B67C8" w:rsidP="005B67C8">
      <w:pPr>
        <w:autoSpaceDE w:val="0"/>
        <w:autoSpaceDN w:val="0"/>
        <w:adjustRightInd w:val="0"/>
        <w:spacing w:after="0" w:line="240" w:lineRule="auto"/>
        <w:jc w:val="center"/>
        <w:rPr>
          <w:rFonts w:ascii="Arial" w:hAnsi="Arial" w:cs="Arial"/>
          <w:b/>
          <w:bCs/>
          <w:sz w:val="23"/>
          <w:szCs w:val="23"/>
        </w:rPr>
      </w:pPr>
    </w:p>
    <w:p w14:paraId="4BDDFF24" w14:textId="77777777" w:rsidR="005B67C8" w:rsidRDefault="005B67C8" w:rsidP="005B67C8">
      <w:pPr>
        <w:autoSpaceDE w:val="0"/>
        <w:autoSpaceDN w:val="0"/>
        <w:adjustRightInd w:val="0"/>
        <w:spacing w:after="0" w:line="240" w:lineRule="auto"/>
        <w:rPr>
          <w:rFonts w:ascii="Arial" w:hAnsi="Arial" w:cs="Arial"/>
          <w:b/>
          <w:sz w:val="23"/>
          <w:szCs w:val="23"/>
        </w:rPr>
      </w:pPr>
    </w:p>
    <w:p w14:paraId="1E91E60A" w14:textId="6C581C84" w:rsidR="005B67C8" w:rsidRPr="005B67C8" w:rsidRDefault="005B67C8" w:rsidP="005B67C8">
      <w:pPr>
        <w:autoSpaceDE w:val="0"/>
        <w:autoSpaceDN w:val="0"/>
        <w:adjustRightInd w:val="0"/>
        <w:spacing w:after="0" w:line="240" w:lineRule="auto"/>
        <w:rPr>
          <w:rFonts w:cs="Arial"/>
          <w:b/>
        </w:rPr>
      </w:pPr>
      <w:r w:rsidRPr="005B67C8">
        <w:rPr>
          <w:rFonts w:cs="Arial"/>
          <w:b/>
        </w:rPr>
        <w:t xml:space="preserve">Domenica </w:t>
      </w:r>
      <w:r w:rsidR="00D734FC">
        <w:rPr>
          <w:rFonts w:cs="Arial"/>
          <w:b/>
        </w:rPr>
        <w:t>8</w:t>
      </w:r>
      <w:r w:rsidRPr="005B67C8">
        <w:rPr>
          <w:rFonts w:cs="Arial"/>
          <w:b/>
        </w:rPr>
        <w:t xml:space="preserve"> </w:t>
      </w:r>
      <w:r>
        <w:rPr>
          <w:rFonts w:cs="Arial"/>
          <w:b/>
        </w:rPr>
        <w:t>Aprile 201</w:t>
      </w:r>
      <w:r w:rsidR="00D734FC">
        <w:rPr>
          <w:rFonts w:cs="Arial"/>
          <w:b/>
        </w:rPr>
        <w:t>8</w:t>
      </w:r>
      <w:r w:rsidRPr="005B67C8">
        <w:rPr>
          <w:rFonts w:cs="Arial"/>
          <w:b/>
        </w:rPr>
        <w:t xml:space="preserve"> Apnea dinamica </w:t>
      </w:r>
      <w:r>
        <w:rPr>
          <w:rFonts w:cs="Arial"/>
          <w:b/>
        </w:rPr>
        <w:t xml:space="preserve">senza e </w:t>
      </w:r>
      <w:r w:rsidRPr="005B67C8">
        <w:rPr>
          <w:rFonts w:cs="Arial"/>
          <w:b/>
        </w:rPr>
        <w:t xml:space="preserve">con attrezzi </w:t>
      </w:r>
    </w:p>
    <w:p w14:paraId="5E32DEEE" w14:textId="77777777" w:rsidR="005B67C8" w:rsidRPr="005B67C8" w:rsidRDefault="005B67C8" w:rsidP="005B67C8">
      <w:pPr>
        <w:autoSpaceDE w:val="0"/>
        <w:autoSpaceDN w:val="0"/>
        <w:adjustRightInd w:val="0"/>
        <w:spacing w:after="0" w:line="240" w:lineRule="auto"/>
        <w:rPr>
          <w:rFonts w:cs="Arial"/>
        </w:rPr>
      </w:pPr>
    </w:p>
    <w:p w14:paraId="609F2D5F" w14:textId="434FC7E5" w:rsidR="005B67C8" w:rsidRPr="005B67C8" w:rsidRDefault="00393C78" w:rsidP="005B67C8">
      <w:pPr>
        <w:numPr>
          <w:ilvl w:val="0"/>
          <w:numId w:val="11"/>
        </w:numPr>
        <w:autoSpaceDE w:val="0"/>
        <w:autoSpaceDN w:val="0"/>
        <w:adjustRightInd w:val="0"/>
        <w:spacing w:after="0" w:line="480" w:lineRule="auto"/>
        <w:rPr>
          <w:rFonts w:cs="Arial"/>
          <w:b/>
        </w:rPr>
      </w:pPr>
      <w:r>
        <w:rPr>
          <w:rFonts w:cs="Arial"/>
          <w:b/>
        </w:rPr>
        <w:t>Ore 09:15 – 10:15</w:t>
      </w:r>
      <w:r w:rsidR="005B67C8" w:rsidRPr="005B67C8">
        <w:rPr>
          <w:rFonts w:cs="Arial"/>
          <w:b/>
        </w:rPr>
        <w:t xml:space="preserve"> </w:t>
      </w:r>
      <w:r w:rsidR="005B67C8" w:rsidRPr="005B67C8">
        <w:rPr>
          <w:rFonts w:cs="Arial"/>
        </w:rPr>
        <w:t xml:space="preserve"> operazioni di accredito nell’atrio della piscina Trecate (vasca 50 mt)</w:t>
      </w:r>
    </w:p>
    <w:p w14:paraId="559C7857" w14:textId="77777777" w:rsidR="005B67C8" w:rsidRPr="005B67C8" w:rsidRDefault="005B67C8" w:rsidP="005B67C8">
      <w:pPr>
        <w:numPr>
          <w:ilvl w:val="0"/>
          <w:numId w:val="11"/>
        </w:numPr>
        <w:autoSpaceDE w:val="0"/>
        <w:autoSpaceDN w:val="0"/>
        <w:adjustRightInd w:val="0"/>
        <w:spacing w:after="0" w:line="480" w:lineRule="auto"/>
        <w:rPr>
          <w:rFonts w:cs="Arial"/>
          <w:b/>
        </w:rPr>
      </w:pPr>
      <w:r w:rsidRPr="005B67C8">
        <w:rPr>
          <w:rFonts w:cs="Arial"/>
          <w:b/>
        </w:rPr>
        <w:t>Ore 09:30</w:t>
      </w:r>
      <w:r w:rsidRPr="005B67C8">
        <w:rPr>
          <w:rFonts w:cs="Arial"/>
        </w:rPr>
        <w:t xml:space="preserve">  designazione ordine di partenza.</w:t>
      </w:r>
    </w:p>
    <w:p w14:paraId="6EC191D8" w14:textId="5208D403" w:rsidR="005B67C8" w:rsidRPr="005B67C8" w:rsidRDefault="005B67C8" w:rsidP="005B67C8">
      <w:pPr>
        <w:numPr>
          <w:ilvl w:val="0"/>
          <w:numId w:val="11"/>
        </w:numPr>
        <w:autoSpaceDE w:val="0"/>
        <w:autoSpaceDN w:val="0"/>
        <w:adjustRightInd w:val="0"/>
        <w:spacing w:after="0" w:line="480" w:lineRule="auto"/>
        <w:rPr>
          <w:rFonts w:cs="Arial"/>
        </w:rPr>
      </w:pPr>
      <w:r w:rsidRPr="005B67C8">
        <w:rPr>
          <w:rFonts w:cs="Arial"/>
          <w:b/>
        </w:rPr>
        <w:t xml:space="preserve">Ore </w:t>
      </w:r>
      <w:r w:rsidR="00741001">
        <w:rPr>
          <w:rFonts w:cs="Arial"/>
          <w:b/>
        </w:rPr>
        <w:t>10:30</w:t>
      </w:r>
      <w:r w:rsidRPr="005B67C8">
        <w:rPr>
          <w:rFonts w:cs="Arial"/>
          <w:b/>
        </w:rPr>
        <w:t xml:space="preserve"> </w:t>
      </w:r>
      <w:r w:rsidRPr="005B67C8">
        <w:rPr>
          <w:rFonts w:cs="Arial"/>
        </w:rPr>
        <w:t xml:space="preserve"> briefing con atleti e capitani</w:t>
      </w:r>
    </w:p>
    <w:p w14:paraId="39176F5B" w14:textId="014C914F" w:rsidR="009D753B" w:rsidRDefault="005B67C8" w:rsidP="005B67C8">
      <w:pPr>
        <w:numPr>
          <w:ilvl w:val="0"/>
          <w:numId w:val="11"/>
        </w:numPr>
        <w:autoSpaceDE w:val="0"/>
        <w:autoSpaceDN w:val="0"/>
        <w:adjustRightInd w:val="0"/>
        <w:spacing w:after="0" w:line="480" w:lineRule="auto"/>
        <w:rPr>
          <w:rFonts w:cs="Arial"/>
        </w:rPr>
      </w:pPr>
      <w:r w:rsidRPr="005B67C8">
        <w:rPr>
          <w:rFonts w:cs="Arial"/>
          <w:b/>
        </w:rPr>
        <w:t>O</w:t>
      </w:r>
      <w:r w:rsidR="00741001">
        <w:rPr>
          <w:rFonts w:cs="Arial"/>
          <w:b/>
        </w:rPr>
        <w:t>re 10:45</w:t>
      </w:r>
      <w:r w:rsidRPr="005B67C8">
        <w:rPr>
          <w:rFonts w:cs="Arial"/>
          <w:b/>
        </w:rPr>
        <w:t xml:space="preserve"> </w:t>
      </w:r>
      <w:r w:rsidR="005D2894">
        <w:rPr>
          <w:rFonts w:cs="Arial"/>
        </w:rPr>
        <w:t>inizio riscaldamento</w:t>
      </w:r>
    </w:p>
    <w:p w14:paraId="13050F6C" w14:textId="69CBE12A" w:rsidR="005B67C8" w:rsidRPr="005B67C8" w:rsidRDefault="009D753B" w:rsidP="005B67C8">
      <w:pPr>
        <w:numPr>
          <w:ilvl w:val="0"/>
          <w:numId w:val="11"/>
        </w:numPr>
        <w:autoSpaceDE w:val="0"/>
        <w:autoSpaceDN w:val="0"/>
        <w:adjustRightInd w:val="0"/>
        <w:spacing w:after="0" w:line="480" w:lineRule="auto"/>
        <w:rPr>
          <w:rFonts w:cs="Arial"/>
        </w:rPr>
      </w:pPr>
      <w:r>
        <w:rPr>
          <w:rFonts w:cs="Arial"/>
          <w:b/>
        </w:rPr>
        <w:t>Ore 11:</w:t>
      </w:r>
      <w:r w:rsidR="00741001">
        <w:rPr>
          <w:rFonts w:cs="Arial"/>
          <w:b/>
        </w:rPr>
        <w:t>15</w:t>
      </w:r>
      <w:r>
        <w:rPr>
          <w:rFonts w:cs="Arial"/>
          <w:b/>
        </w:rPr>
        <w:t xml:space="preserve"> </w:t>
      </w:r>
      <w:r>
        <w:rPr>
          <w:rFonts w:cs="Arial"/>
        </w:rPr>
        <w:t>inizio gara</w:t>
      </w:r>
      <w:r w:rsidR="005B67C8" w:rsidRPr="005B67C8">
        <w:rPr>
          <w:rFonts w:cs="Arial"/>
          <w:b/>
        </w:rPr>
        <w:t xml:space="preserve"> </w:t>
      </w:r>
    </w:p>
    <w:p w14:paraId="442D50C4" w14:textId="0003241F" w:rsidR="005B67C8" w:rsidRPr="005B67C8" w:rsidRDefault="005B67C8" w:rsidP="005B67C8">
      <w:pPr>
        <w:numPr>
          <w:ilvl w:val="0"/>
          <w:numId w:val="11"/>
        </w:numPr>
        <w:autoSpaceDE w:val="0"/>
        <w:autoSpaceDN w:val="0"/>
        <w:adjustRightInd w:val="0"/>
        <w:spacing w:after="0" w:line="480" w:lineRule="auto"/>
        <w:rPr>
          <w:rFonts w:cs="Arial"/>
        </w:rPr>
      </w:pPr>
      <w:r w:rsidRPr="005B67C8">
        <w:rPr>
          <w:rFonts w:cs="Arial"/>
          <w:b/>
        </w:rPr>
        <w:t>Ore 1</w:t>
      </w:r>
      <w:r w:rsidR="00A57AA5">
        <w:rPr>
          <w:rFonts w:cs="Arial"/>
          <w:b/>
        </w:rPr>
        <w:t>6</w:t>
      </w:r>
      <w:r w:rsidRPr="005B67C8">
        <w:rPr>
          <w:rFonts w:cs="Arial"/>
          <w:b/>
        </w:rPr>
        <w:t>:</w:t>
      </w:r>
      <w:r w:rsidR="00A57AA5">
        <w:rPr>
          <w:rFonts w:cs="Arial"/>
          <w:b/>
        </w:rPr>
        <w:t>3</w:t>
      </w:r>
      <w:r>
        <w:rPr>
          <w:rFonts w:cs="Arial"/>
          <w:b/>
        </w:rPr>
        <w:t>0</w:t>
      </w:r>
      <w:r w:rsidRPr="005B67C8">
        <w:rPr>
          <w:rFonts w:cs="Arial"/>
          <w:b/>
        </w:rPr>
        <w:t xml:space="preserve">  </w:t>
      </w:r>
      <w:r w:rsidRPr="005B67C8">
        <w:rPr>
          <w:rFonts w:cs="Arial"/>
        </w:rPr>
        <w:t xml:space="preserve">chiusura gara apnea dinamica </w:t>
      </w:r>
      <w:r>
        <w:rPr>
          <w:rFonts w:cs="Arial"/>
        </w:rPr>
        <w:t xml:space="preserve">senza e </w:t>
      </w:r>
      <w:r w:rsidRPr="005B67C8">
        <w:rPr>
          <w:rFonts w:cs="Arial"/>
        </w:rPr>
        <w:t>con attrezzi</w:t>
      </w:r>
      <w:r w:rsidRPr="005B67C8">
        <w:rPr>
          <w:rFonts w:cs="Arial"/>
          <w:b/>
        </w:rPr>
        <w:t xml:space="preserve"> </w:t>
      </w:r>
    </w:p>
    <w:p w14:paraId="7E6BB052" w14:textId="5CECB334" w:rsidR="00A57AA5" w:rsidRPr="00E30538" w:rsidRDefault="005B67C8" w:rsidP="003C2C4E">
      <w:pPr>
        <w:numPr>
          <w:ilvl w:val="0"/>
          <w:numId w:val="11"/>
        </w:numPr>
        <w:autoSpaceDE w:val="0"/>
        <w:autoSpaceDN w:val="0"/>
        <w:adjustRightInd w:val="0"/>
        <w:spacing w:after="0" w:line="240" w:lineRule="auto"/>
        <w:jc w:val="both"/>
        <w:rPr>
          <w:b/>
          <w:snapToGrid w:val="0"/>
          <w:color w:val="000000"/>
        </w:rPr>
      </w:pPr>
      <w:r w:rsidRPr="00A57AA5">
        <w:rPr>
          <w:rFonts w:cs="Arial"/>
          <w:b/>
        </w:rPr>
        <w:t>Ore 1</w:t>
      </w:r>
      <w:r w:rsidR="00E30538">
        <w:rPr>
          <w:rFonts w:cs="Arial"/>
          <w:b/>
        </w:rPr>
        <w:t>6:4</w:t>
      </w:r>
      <w:r w:rsidR="00A57AA5" w:rsidRPr="00A57AA5">
        <w:rPr>
          <w:rFonts w:cs="Arial"/>
          <w:b/>
        </w:rPr>
        <w:t>5</w:t>
      </w:r>
      <w:r w:rsidRPr="00A57AA5">
        <w:rPr>
          <w:rFonts w:cs="Arial"/>
          <w:b/>
        </w:rPr>
        <w:t xml:space="preserve">  </w:t>
      </w:r>
      <w:r w:rsidR="00F13E3B" w:rsidRPr="001C4ED3">
        <w:rPr>
          <w:rFonts w:cs="Arial"/>
        </w:rPr>
        <w:t>rinfresco</w:t>
      </w:r>
      <w:r w:rsidRPr="00A57AA5">
        <w:rPr>
          <w:rFonts w:cs="Arial"/>
        </w:rPr>
        <w:t xml:space="preserve"> </w:t>
      </w:r>
    </w:p>
    <w:p w14:paraId="7B9BE2E8" w14:textId="77777777" w:rsidR="00E30538" w:rsidRDefault="00E30538" w:rsidP="00E30538">
      <w:pPr>
        <w:autoSpaceDE w:val="0"/>
        <w:autoSpaceDN w:val="0"/>
        <w:adjustRightInd w:val="0"/>
        <w:spacing w:after="0" w:line="240" w:lineRule="auto"/>
        <w:jc w:val="both"/>
        <w:rPr>
          <w:b/>
          <w:snapToGrid w:val="0"/>
          <w:color w:val="000000"/>
        </w:rPr>
      </w:pPr>
    </w:p>
    <w:p w14:paraId="265CE72D" w14:textId="7E3A1BE9" w:rsidR="00E30538" w:rsidRPr="00E30538" w:rsidRDefault="00E30538" w:rsidP="00E30538">
      <w:pPr>
        <w:pStyle w:val="Paragrafoelenco"/>
        <w:numPr>
          <w:ilvl w:val="0"/>
          <w:numId w:val="11"/>
        </w:numPr>
        <w:autoSpaceDE w:val="0"/>
        <w:autoSpaceDN w:val="0"/>
        <w:adjustRightInd w:val="0"/>
        <w:spacing w:after="0" w:line="240" w:lineRule="auto"/>
        <w:jc w:val="both"/>
        <w:rPr>
          <w:b/>
          <w:snapToGrid w:val="0"/>
          <w:color w:val="000000"/>
        </w:rPr>
      </w:pPr>
      <w:r w:rsidRPr="00A57AA5">
        <w:rPr>
          <w:rFonts w:cs="Arial"/>
          <w:b/>
        </w:rPr>
        <w:t>Ore 17:</w:t>
      </w:r>
      <w:r w:rsidR="00F13E3B">
        <w:rPr>
          <w:rFonts w:cs="Arial"/>
          <w:b/>
        </w:rPr>
        <w:t>15</w:t>
      </w:r>
      <w:r w:rsidRPr="00A57AA5">
        <w:rPr>
          <w:rFonts w:cs="Arial"/>
          <w:b/>
        </w:rPr>
        <w:t xml:space="preserve">  </w:t>
      </w:r>
      <w:r w:rsidRPr="001C4ED3">
        <w:rPr>
          <w:rFonts w:cs="Arial"/>
        </w:rPr>
        <w:t>Premiazione</w:t>
      </w:r>
      <w:r w:rsidRPr="00A57AA5">
        <w:rPr>
          <w:rFonts w:cs="Arial"/>
        </w:rPr>
        <w:t xml:space="preserve"> gara</w:t>
      </w:r>
    </w:p>
    <w:p w14:paraId="471D3DF3" w14:textId="77777777" w:rsidR="00A57AA5" w:rsidRPr="00A57AA5" w:rsidRDefault="00A57AA5" w:rsidP="00A57AA5">
      <w:pPr>
        <w:autoSpaceDE w:val="0"/>
        <w:autoSpaceDN w:val="0"/>
        <w:adjustRightInd w:val="0"/>
        <w:spacing w:after="0" w:line="240" w:lineRule="auto"/>
        <w:ind w:left="720"/>
        <w:jc w:val="both"/>
        <w:rPr>
          <w:b/>
          <w:snapToGrid w:val="0"/>
          <w:color w:val="000000"/>
        </w:rPr>
      </w:pPr>
    </w:p>
    <w:p w14:paraId="6856E9FD" w14:textId="15A03FAC" w:rsidR="005B67C8" w:rsidRPr="00A57AA5" w:rsidRDefault="005B67C8" w:rsidP="000507FC">
      <w:pPr>
        <w:autoSpaceDE w:val="0"/>
        <w:autoSpaceDN w:val="0"/>
        <w:adjustRightInd w:val="0"/>
        <w:spacing w:after="0" w:line="240" w:lineRule="auto"/>
        <w:jc w:val="both"/>
        <w:rPr>
          <w:b/>
          <w:snapToGrid w:val="0"/>
          <w:color w:val="000000"/>
        </w:rPr>
      </w:pPr>
      <w:r w:rsidRPr="00A57AA5">
        <w:rPr>
          <w:rFonts w:cs="Arial"/>
          <w:b/>
          <w:color w:val="FF0000"/>
        </w:rPr>
        <w:t xml:space="preserve">Note: </w:t>
      </w:r>
      <w:r w:rsidRPr="00A57AA5">
        <w:rPr>
          <w:rFonts w:cs="Arial"/>
          <w:b/>
        </w:rPr>
        <w:t xml:space="preserve">La Società organizzatrice si riserva la possibilità di modificare orari e ordine di partenza delle Categorie Junior, </w:t>
      </w:r>
      <w:r w:rsidR="00B663B0">
        <w:rPr>
          <w:rFonts w:cs="Arial"/>
          <w:b/>
        </w:rPr>
        <w:t xml:space="preserve">Young, </w:t>
      </w:r>
      <w:r w:rsidRPr="00A57AA5">
        <w:rPr>
          <w:rFonts w:cs="Arial"/>
          <w:b/>
        </w:rPr>
        <w:t xml:space="preserve">Esordienti, 1°, 2°, 3°, </w:t>
      </w:r>
      <w:proofErr w:type="spellStart"/>
      <w:r w:rsidRPr="00A57AA5">
        <w:rPr>
          <w:rFonts w:cs="Arial"/>
          <w:b/>
        </w:rPr>
        <w:t>Elite</w:t>
      </w:r>
      <w:proofErr w:type="spellEnd"/>
      <w:r w:rsidRPr="00A57AA5">
        <w:rPr>
          <w:b/>
          <w:snapToGrid w:val="0"/>
          <w:color w:val="000000"/>
        </w:rPr>
        <w:t xml:space="preserve"> in relazione a esigenze tecnico organizzative. </w:t>
      </w:r>
    </w:p>
    <w:p w14:paraId="695B6AC5" w14:textId="77777777" w:rsidR="005B67C8" w:rsidRPr="004E6650" w:rsidRDefault="005B67C8" w:rsidP="005B67C8">
      <w:pPr>
        <w:autoSpaceDE w:val="0"/>
        <w:autoSpaceDN w:val="0"/>
        <w:adjustRightInd w:val="0"/>
        <w:spacing w:after="0" w:line="240" w:lineRule="auto"/>
        <w:jc w:val="both"/>
        <w:rPr>
          <w:rFonts w:cs="Arial"/>
        </w:rPr>
      </w:pPr>
      <w:r w:rsidRPr="005B67C8">
        <w:rPr>
          <w:b/>
          <w:snapToGrid w:val="0"/>
          <w:color w:val="000000"/>
        </w:rPr>
        <w:t>In ogni caso, qualora ciò dovesse avvenire, tali variazioni saranno tempestivamente indicate nelle forme opportune.</w:t>
      </w:r>
      <w:r>
        <w:rPr>
          <w:rFonts w:ascii="Arial" w:hAnsi="Arial"/>
          <w:b/>
        </w:rPr>
        <w:tab/>
      </w:r>
    </w:p>
    <w:p w14:paraId="731BFBED" w14:textId="77777777" w:rsidR="00285A82" w:rsidRDefault="00285A82">
      <w:r>
        <w:br w:type="page"/>
      </w:r>
    </w:p>
    <w:p w14:paraId="6C3133B7" w14:textId="60DAACC6" w:rsidR="002C2266" w:rsidRDefault="002C2266" w:rsidP="000E06CD">
      <w:pPr>
        <w:pStyle w:val="Titolo1"/>
        <w:jc w:val="center"/>
      </w:pPr>
      <w:bookmarkStart w:id="13" w:name="Comeraggiungerci"/>
      <w:r>
        <w:lastRenderedPageBreak/>
        <w:t>INFORMAZIONI UTILI</w:t>
      </w:r>
    </w:p>
    <w:p w14:paraId="6BB0BC34" w14:textId="77777777" w:rsidR="00472699" w:rsidRPr="00472699" w:rsidRDefault="00472699" w:rsidP="00472699"/>
    <w:p w14:paraId="4BB4FACE" w14:textId="77777777" w:rsidR="000E06CD" w:rsidRDefault="00FA3456" w:rsidP="002C2266">
      <w:pPr>
        <w:pStyle w:val="Titolo2"/>
      </w:pPr>
      <w:hyperlink w:anchor="Indice" w:history="1">
        <w:r w:rsidR="000E06CD" w:rsidRPr="000E06CD">
          <w:rPr>
            <w:rStyle w:val="Collegamentoipertestuale"/>
            <w:color w:val="2E74B5" w:themeColor="accent1" w:themeShade="BF"/>
            <w:u w:val="none"/>
          </w:rPr>
          <w:t>COME RAGGIUNGERCI</w:t>
        </w:r>
      </w:hyperlink>
    </w:p>
    <w:bookmarkEnd w:id="13"/>
    <w:p w14:paraId="0E0AFD9B" w14:textId="77777777" w:rsidR="000E06CD" w:rsidRPr="000E06CD" w:rsidRDefault="000E06CD" w:rsidP="000E06CD">
      <w:pPr>
        <w:autoSpaceDE w:val="0"/>
        <w:autoSpaceDN w:val="0"/>
        <w:adjustRightInd w:val="0"/>
        <w:spacing w:after="0" w:line="480" w:lineRule="auto"/>
        <w:rPr>
          <w:rFonts w:cs="Arial"/>
        </w:rPr>
      </w:pPr>
      <w:r w:rsidRPr="000E06CD">
        <w:rPr>
          <w:rFonts w:cs="Arial"/>
        </w:rPr>
        <w:t xml:space="preserve">USCITA CONSIGLIATA TANGENZIALE DI TORINO  </w:t>
      </w:r>
    </w:p>
    <w:p w14:paraId="56AFD62F" w14:textId="77777777" w:rsidR="0044562C" w:rsidRDefault="000E06CD" w:rsidP="0044562C">
      <w:pPr>
        <w:pStyle w:val="Paragrafoelenco"/>
        <w:numPr>
          <w:ilvl w:val="0"/>
          <w:numId w:val="15"/>
        </w:numPr>
        <w:autoSpaceDE w:val="0"/>
        <w:autoSpaceDN w:val="0"/>
        <w:adjustRightInd w:val="0"/>
        <w:spacing w:after="0" w:line="480" w:lineRule="auto"/>
        <w:rPr>
          <w:rFonts w:cs="Arial"/>
        </w:rPr>
      </w:pPr>
      <w:r w:rsidRPr="0044562C">
        <w:rPr>
          <w:rFonts w:cs="Arial"/>
        </w:rPr>
        <w:t>Per chi arriva da nord est (lato Milano) uscita consigliata Corso Regina Margherita</w:t>
      </w:r>
      <w:r w:rsidR="0044562C">
        <w:rPr>
          <w:rFonts w:cs="Arial"/>
        </w:rPr>
        <w:t xml:space="preserve"> procedere per</w:t>
      </w:r>
    </w:p>
    <w:p w14:paraId="32B8AFBA" w14:textId="77777777" w:rsidR="000E06CD" w:rsidRPr="0044562C" w:rsidRDefault="000E06CD" w:rsidP="0044562C">
      <w:pPr>
        <w:pStyle w:val="Paragrafoelenco"/>
        <w:autoSpaceDE w:val="0"/>
        <w:autoSpaceDN w:val="0"/>
        <w:adjustRightInd w:val="0"/>
        <w:spacing w:after="0" w:line="480" w:lineRule="auto"/>
        <w:rPr>
          <w:rFonts w:cs="Arial"/>
        </w:rPr>
      </w:pPr>
      <w:r w:rsidRPr="0044562C">
        <w:rPr>
          <w:rFonts w:cs="Arial"/>
        </w:rPr>
        <w:t xml:space="preserve">C.so Marche. </w:t>
      </w:r>
    </w:p>
    <w:p w14:paraId="723A4690" w14:textId="77777777" w:rsidR="000E06CD" w:rsidRDefault="000E06CD" w:rsidP="0044562C">
      <w:pPr>
        <w:pStyle w:val="Paragrafoelenco"/>
        <w:numPr>
          <w:ilvl w:val="0"/>
          <w:numId w:val="15"/>
        </w:numPr>
        <w:autoSpaceDE w:val="0"/>
        <w:autoSpaceDN w:val="0"/>
        <w:adjustRightInd w:val="0"/>
        <w:spacing w:after="0" w:line="480" w:lineRule="auto"/>
        <w:rPr>
          <w:rFonts w:cs="Arial"/>
        </w:rPr>
      </w:pPr>
      <w:r w:rsidRPr="0044562C">
        <w:rPr>
          <w:rFonts w:cs="Arial"/>
        </w:rPr>
        <w:t xml:space="preserve">Per chi arriva da sud ovest  (Genova–Piacenza) uscita consigliata C.so Orbassano </w:t>
      </w:r>
    </w:p>
    <w:p w14:paraId="40B1F3E7" w14:textId="77777777" w:rsidR="0044562C" w:rsidRDefault="0044562C" w:rsidP="0044562C">
      <w:pPr>
        <w:autoSpaceDE w:val="0"/>
        <w:autoSpaceDN w:val="0"/>
        <w:adjustRightInd w:val="0"/>
        <w:spacing w:after="0" w:line="480" w:lineRule="auto"/>
        <w:rPr>
          <w:rFonts w:cs="Arial"/>
        </w:rPr>
      </w:pPr>
      <w:r>
        <w:rPr>
          <w:rFonts w:cs="Arial"/>
        </w:rPr>
        <w:t xml:space="preserve">Indicazioni Google </w:t>
      </w:r>
      <w:proofErr w:type="spellStart"/>
      <w:r>
        <w:rPr>
          <w:rFonts w:cs="Arial"/>
        </w:rPr>
        <w:t>Map</w:t>
      </w:r>
      <w:proofErr w:type="spellEnd"/>
      <w:r>
        <w:rPr>
          <w:rFonts w:cs="Arial"/>
        </w:rPr>
        <w:t>:</w:t>
      </w:r>
    </w:p>
    <w:p w14:paraId="05E6CCD9" w14:textId="77777777" w:rsidR="0044562C" w:rsidRDefault="00007ED6" w:rsidP="0044562C">
      <w:pPr>
        <w:autoSpaceDE w:val="0"/>
        <w:autoSpaceDN w:val="0"/>
        <w:adjustRightInd w:val="0"/>
        <w:spacing w:after="0" w:line="480" w:lineRule="auto"/>
        <w:rPr>
          <w:rFonts w:cs="Arial"/>
        </w:rPr>
      </w:pPr>
      <w:r w:rsidRPr="00007ED6">
        <w:rPr>
          <w:rFonts w:cs="Arial"/>
          <w:noProof/>
          <w:lang w:eastAsia="it-IT"/>
        </w:rPr>
        <mc:AlternateContent>
          <mc:Choice Requires="wps">
            <w:drawing>
              <wp:anchor distT="45720" distB="45720" distL="114300" distR="114300" simplePos="0" relativeHeight="251668480" behindDoc="0" locked="0" layoutInCell="1" allowOverlap="1" wp14:anchorId="5275C96D" wp14:editId="0BBD3C88">
                <wp:simplePos x="0" y="0"/>
                <wp:positionH relativeFrom="margin">
                  <wp:align>right</wp:align>
                </wp:positionH>
                <wp:positionV relativeFrom="paragraph">
                  <wp:posOffset>741680</wp:posOffset>
                </wp:positionV>
                <wp:extent cx="6096000" cy="3352800"/>
                <wp:effectExtent l="0" t="0" r="19050" b="19050"/>
                <wp:wrapSquare wrapText="bothSides"/>
                <wp:docPr id="7"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96000" cy="3352800"/>
                        </a:xfrm>
                        <a:prstGeom prst="rect">
                          <a:avLst/>
                        </a:prstGeom>
                        <a:solidFill>
                          <a:srgbClr val="FFFFFF"/>
                        </a:solidFill>
                        <a:ln w="9525">
                          <a:solidFill>
                            <a:srgbClr val="000000"/>
                          </a:solidFill>
                          <a:miter lim="800000"/>
                          <a:headEnd/>
                          <a:tailEnd/>
                        </a:ln>
                      </wps:spPr>
                      <wps:txbx>
                        <w:txbxContent>
                          <w:p w14:paraId="7002394B" w14:textId="77777777" w:rsidR="00007ED6" w:rsidRDefault="00007ED6">
                            <w:r>
                              <w:rPr>
                                <w:noProof/>
                                <w:lang w:eastAsia="it-IT"/>
                              </w:rPr>
                              <w:drawing>
                                <wp:inline distT="0" distB="0" distL="0" distR="0" wp14:anchorId="4BF88244" wp14:editId="17AA37E2">
                                  <wp:extent cx="5962650" cy="3177738"/>
                                  <wp:effectExtent l="0" t="0" r="0" b="3810"/>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118ABB6.tmp"/>
                                          <pic:cNvPicPr/>
                                        </pic:nvPicPr>
                                        <pic:blipFill>
                                          <a:blip r:embed="rId12">
                                            <a:extLst>
                                              <a:ext uri="{28A0092B-C50C-407E-A947-70E740481C1C}">
                                                <a14:useLocalDpi xmlns:a14="http://schemas.microsoft.com/office/drawing/2010/main" val="0"/>
                                              </a:ext>
                                            </a:extLst>
                                          </a:blip>
                                          <a:stretch>
                                            <a:fillRect/>
                                          </a:stretch>
                                        </pic:blipFill>
                                        <pic:spPr>
                                          <a:xfrm>
                                            <a:off x="0" y="0"/>
                                            <a:ext cx="5970359" cy="3181846"/>
                                          </a:xfrm>
                                          <a:prstGeom prst="rect">
                                            <a:avLst/>
                                          </a:prstGeom>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275C96D" id="_x0000_s1030" type="#_x0000_t202" style="position:absolute;margin-left:428.8pt;margin-top:58.4pt;width:480pt;height:264pt;z-index:251668480;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">
                <v:textbox>
                  <w:txbxContent>
                    <w:p w14:paraId="7002394B" w14:textId="77777777" w:rsidR="00007ED6" w:rsidRDefault="00007ED6">
                      <w:r>
                        <w:rPr>
                          <w:noProof/>
                          <w:lang w:eastAsia="it-IT"/>
                        </w:rPr>
                        <w:drawing>
                          <wp:inline distT="0" distB="0" distL="0" distR="0" wp14:anchorId="4BF88244" wp14:editId="17AA37E2">
                            <wp:extent cx="5962650" cy="3177738"/>
                            <wp:effectExtent l="0" t="0" r="0" b="3810"/>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118ABB6.tmp"/>
                                    <pic:cNvPicPr/>
                                  </pic:nvPicPr>
                                  <pic:blipFill>
                                    <a:blip r:embed="rId13">
                                      <a:extLst>
                                        <a:ext uri="{28A0092B-C50C-407E-A947-70E740481C1C}">
                                          <a14:useLocalDpi xmlns:a14="http://schemas.microsoft.com/office/drawing/2010/main" val="0"/>
                                        </a:ext>
                                      </a:extLst>
                                    </a:blip>
                                    <a:stretch>
                                      <a:fillRect/>
                                    </a:stretch>
                                  </pic:blipFill>
                                  <pic:spPr>
                                    <a:xfrm>
                                      <a:off x="0" y="0"/>
                                      <a:ext cx="5970359" cy="3181846"/>
                                    </a:xfrm>
                                    <a:prstGeom prst="rect">
                                      <a:avLst/>
                                    </a:prstGeom>
                                  </pic:spPr>
                                </pic:pic>
                              </a:graphicData>
                            </a:graphic>
                          </wp:inline>
                        </w:drawing>
                      </w:r>
                    </w:p>
                  </w:txbxContent>
                </v:textbox>
                <w10:wrap type="square" anchorx="margin"/>
              </v:shape>
            </w:pict>
          </mc:Fallback>
        </mc:AlternateContent>
      </w:r>
      <w:hyperlink r:id="rId14" w:history="1">
        <w:r w:rsidRPr="00892761">
          <w:rPr>
            <w:rStyle w:val="Collegamentoipertestuale"/>
            <w:rFonts w:cs="Arial"/>
          </w:rPr>
          <w:t>https://www.google.it/maps/place/Via+Vasile+Alecsandri,+27,+10141+Torino/@45.0704469,7.6267343,17z/data=!3m1!4b1!4m2!3m1!1s0x47886c93cd926059:0xa3359adedd61884?hl=it</w:t>
        </w:r>
      </w:hyperlink>
    </w:p>
    <w:p w14:paraId="024D51D7" w14:textId="77777777" w:rsidR="00007ED6" w:rsidRPr="0044562C" w:rsidRDefault="00007ED6" w:rsidP="0044562C">
      <w:pPr>
        <w:autoSpaceDE w:val="0"/>
        <w:autoSpaceDN w:val="0"/>
        <w:adjustRightInd w:val="0"/>
        <w:spacing w:after="0" w:line="480" w:lineRule="auto"/>
        <w:rPr>
          <w:rFonts w:cs="Arial"/>
        </w:rPr>
      </w:pPr>
    </w:p>
    <w:p w14:paraId="2933D97E" w14:textId="77777777" w:rsidR="00ED1FFD" w:rsidRPr="00ED1FFD" w:rsidRDefault="00ED1FFD" w:rsidP="00ED1FFD"/>
    <w:sectPr w:rsidR="00ED1FFD" w:rsidRPr="00ED1FFD">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EF01C5"/>
    <w:multiLevelType w:val="singleLevel"/>
    <w:tmpl w:val="04100001"/>
    <w:lvl w:ilvl="0">
      <w:start w:val="1"/>
      <w:numFmt w:val="bullet"/>
      <w:lvlText w:val=""/>
      <w:lvlJc w:val="left"/>
      <w:pPr>
        <w:tabs>
          <w:tab w:val="num" w:pos="720"/>
        </w:tabs>
        <w:ind w:left="720" w:hanging="360"/>
      </w:pPr>
      <w:rPr>
        <w:rFonts w:ascii="Symbol" w:hAnsi="Symbol" w:hint="default"/>
      </w:rPr>
    </w:lvl>
  </w:abstractNum>
  <w:abstractNum w:abstractNumId="1" w15:restartNumberingAfterBreak="0">
    <w:nsid w:val="0B9C0E6A"/>
    <w:multiLevelType w:val="hybridMultilevel"/>
    <w:tmpl w:val="62408734"/>
    <w:lvl w:ilvl="0" w:tplc="04100001">
      <w:start w:val="1"/>
      <w:numFmt w:val="bullet"/>
      <w:lvlText w:val=""/>
      <w:lvlJc w:val="left"/>
      <w:pPr>
        <w:tabs>
          <w:tab w:val="num" w:pos="720"/>
        </w:tabs>
        <w:ind w:left="720" w:hanging="360"/>
      </w:pPr>
      <w:rPr>
        <w:rFonts w:ascii="Symbol" w:hAnsi="Symbol" w:cs="Symbol" w:hint="default"/>
      </w:rPr>
    </w:lvl>
    <w:lvl w:ilvl="1" w:tplc="04100003">
      <w:start w:val="1"/>
      <w:numFmt w:val="decimal"/>
      <w:lvlText w:val="%2."/>
      <w:lvlJc w:val="left"/>
      <w:pPr>
        <w:tabs>
          <w:tab w:val="num" w:pos="1440"/>
        </w:tabs>
        <w:ind w:left="1440" w:hanging="360"/>
      </w:pPr>
    </w:lvl>
    <w:lvl w:ilvl="2" w:tplc="04100005">
      <w:start w:val="1"/>
      <w:numFmt w:val="decimal"/>
      <w:lvlText w:val="%3."/>
      <w:lvlJc w:val="left"/>
      <w:pPr>
        <w:tabs>
          <w:tab w:val="num" w:pos="2160"/>
        </w:tabs>
        <w:ind w:left="2160" w:hanging="360"/>
      </w:pPr>
    </w:lvl>
    <w:lvl w:ilvl="3" w:tplc="04100001">
      <w:start w:val="1"/>
      <w:numFmt w:val="decimal"/>
      <w:lvlText w:val="%4."/>
      <w:lvlJc w:val="left"/>
      <w:pPr>
        <w:tabs>
          <w:tab w:val="num" w:pos="2880"/>
        </w:tabs>
        <w:ind w:left="2880" w:hanging="360"/>
      </w:pPr>
    </w:lvl>
    <w:lvl w:ilvl="4" w:tplc="04100003">
      <w:start w:val="1"/>
      <w:numFmt w:val="decimal"/>
      <w:lvlText w:val="%5."/>
      <w:lvlJc w:val="left"/>
      <w:pPr>
        <w:tabs>
          <w:tab w:val="num" w:pos="3600"/>
        </w:tabs>
        <w:ind w:left="3600" w:hanging="360"/>
      </w:pPr>
    </w:lvl>
    <w:lvl w:ilvl="5" w:tplc="04100005">
      <w:start w:val="1"/>
      <w:numFmt w:val="decimal"/>
      <w:lvlText w:val="%6."/>
      <w:lvlJc w:val="left"/>
      <w:pPr>
        <w:tabs>
          <w:tab w:val="num" w:pos="4320"/>
        </w:tabs>
        <w:ind w:left="4320" w:hanging="360"/>
      </w:pPr>
    </w:lvl>
    <w:lvl w:ilvl="6" w:tplc="04100001">
      <w:start w:val="1"/>
      <w:numFmt w:val="decimal"/>
      <w:lvlText w:val="%7."/>
      <w:lvlJc w:val="left"/>
      <w:pPr>
        <w:tabs>
          <w:tab w:val="num" w:pos="5040"/>
        </w:tabs>
        <w:ind w:left="5040" w:hanging="360"/>
      </w:pPr>
    </w:lvl>
    <w:lvl w:ilvl="7" w:tplc="04100003">
      <w:start w:val="1"/>
      <w:numFmt w:val="decimal"/>
      <w:lvlText w:val="%8."/>
      <w:lvlJc w:val="left"/>
      <w:pPr>
        <w:tabs>
          <w:tab w:val="num" w:pos="5760"/>
        </w:tabs>
        <w:ind w:left="5760" w:hanging="360"/>
      </w:pPr>
    </w:lvl>
    <w:lvl w:ilvl="8" w:tplc="04100005">
      <w:start w:val="1"/>
      <w:numFmt w:val="decimal"/>
      <w:lvlText w:val="%9."/>
      <w:lvlJc w:val="left"/>
      <w:pPr>
        <w:tabs>
          <w:tab w:val="num" w:pos="6480"/>
        </w:tabs>
        <w:ind w:left="6480" w:hanging="360"/>
      </w:pPr>
    </w:lvl>
  </w:abstractNum>
  <w:abstractNum w:abstractNumId="2" w15:restartNumberingAfterBreak="0">
    <w:nsid w:val="10942FF9"/>
    <w:multiLevelType w:val="hybridMultilevel"/>
    <w:tmpl w:val="3D2AEB2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49C594A"/>
    <w:multiLevelType w:val="hybridMultilevel"/>
    <w:tmpl w:val="6032E0B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71630A1"/>
    <w:multiLevelType w:val="hybridMultilevel"/>
    <w:tmpl w:val="82C06C7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27BF164B"/>
    <w:multiLevelType w:val="hybridMultilevel"/>
    <w:tmpl w:val="FEA49572"/>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30643107"/>
    <w:multiLevelType w:val="hybridMultilevel"/>
    <w:tmpl w:val="1E4A6166"/>
    <w:lvl w:ilvl="0" w:tplc="05500DA6">
      <w:numFmt w:val="bullet"/>
      <w:lvlText w:val="-"/>
      <w:lvlJc w:val="left"/>
      <w:pPr>
        <w:ind w:left="720" w:hanging="360"/>
      </w:pPr>
      <w:rPr>
        <w:rFonts w:ascii="Calibri" w:eastAsiaTheme="minorHAnsi" w:hAnsi="Calibri"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4E886F3C"/>
    <w:multiLevelType w:val="hybridMultilevel"/>
    <w:tmpl w:val="AA38CED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1EB7907"/>
    <w:multiLevelType w:val="hybridMultilevel"/>
    <w:tmpl w:val="A4F024A2"/>
    <w:lvl w:ilvl="0" w:tplc="04100001">
      <w:start w:val="1"/>
      <w:numFmt w:val="bullet"/>
      <w:lvlText w:val=""/>
      <w:lvlJc w:val="left"/>
      <w:pPr>
        <w:tabs>
          <w:tab w:val="num" w:pos="2878"/>
        </w:tabs>
        <w:ind w:left="2878" w:hanging="360"/>
      </w:pPr>
      <w:rPr>
        <w:rFonts w:ascii="Symbol" w:hAnsi="Symbol" w:hint="default"/>
      </w:rPr>
    </w:lvl>
    <w:lvl w:ilvl="1" w:tplc="04100003">
      <w:start w:val="1"/>
      <w:numFmt w:val="decimal"/>
      <w:lvlText w:val="%2."/>
      <w:lvlJc w:val="left"/>
      <w:pPr>
        <w:tabs>
          <w:tab w:val="num" w:pos="1440"/>
        </w:tabs>
        <w:ind w:left="1440" w:hanging="360"/>
      </w:pPr>
    </w:lvl>
    <w:lvl w:ilvl="2" w:tplc="04100005">
      <w:start w:val="1"/>
      <w:numFmt w:val="decimal"/>
      <w:lvlText w:val="%3."/>
      <w:lvlJc w:val="left"/>
      <w:pPr>
        <w:tabs>
          <w:tab w:val="num" w:pos="2160"/>
        </w:tabs>
        <w:ind w:left="2160" w:hanging="360"/>
      </w:pPr>
    </w:lvl>
    <w:lvl w:ilvl="3" w:tplc="04100001">
      <w:start w:val="1"/>
      <w:numFmt w:val="decimal"/>
      <w:lvlText w:val="%4."/>
      <w:lvlJc w:val="left"/>
      <w:pPr>
        <w:tabs>
          <w:tab w:val="num" w:pos="2880"/>
        </w:tabs>
        <w:ind w:left="2880" w:hanging="360"/>
      </w:pPr>
    </w:lvl>
    <w:lvl w:ilvl="4" w:tplc="04100003">
      <w:start w:val="1"/>
      <w:numFmt w:val="decimal"/>
      <w:lvlText w:val="%5."/>
      <w:lvlJc w:val="left"/>
      <w:pPr>
        <w:tabs>
          <w:tab w:val="num" w:pos="3600"/>
        </w:tabs>
        <w:ind w:left="3600" w:hanging="360"/>
      </w:pPr>
    </w:lvl>
    <w:lvl w:ilvl="5" w:tplc="04100005">
      <w:start w:val="1"/>
      <w:numFmt w:val="decimal"/>
      <w:lvlText w:val="%6."/>
      <w:lvlJc w:val="left"/>
      <w:pPr>
        <w:tabs>
          <w:tab w:val="num" w:pos="4320"/>
        </w:tabs>
        <w:ind w:left="4320" w:hanging="360"/>
      </w:pPr>
    </w:lvl>
    <w:lvl w:ilvl="6" w:tplc="04100001">
      <w:start w:val="1"/>
      <w:numFmt w:val="decimal"/>
      <w:lvlText w:val="%7."/>
      <w:lvlJc w:val="left"/>
      <w:pPr>
        <w:tabs>
          <w:tab w:val="num" w:pos="5040"/>
        </w:tabs>
        <w:ind w:left="5040" w:hanging="360"/>
      </w:pPr>
    </w:lvl>
    <w:lvl w:ilvl="7" w:tplc="04100003">
      <w:start w:val="1"/>
      <w:numFmt w:val="decimal"/>
      <w:lvlText w:val="%8."/>
      <w:lvlJc w:val="left"/>
      <w:pPr>
        <w:tabs>
          <w:tab w:val="num" w:pos="5760"/>
        </w:tabs>
        <w:ind w:left="5760" w:hanging="360"/>
      </w:pPr>
    </w:lvl>
    <w:lvl w:ilvl="8" w:tplc="04100005">
      <w:start w:val="1"/>
      <w:numFmt w:val="decimal"/>
      <w:lvlText w:val="%9."/>
      <w:lvlJc w:val="left"/>
      <w:pPr>
        <w:tabs>
          <w:tab w:val="num" w:pos="6480"/>
        </w:tabs>
        <w:ind w:left="6480" w:hanging="360"/>
      </w:pPr>
    </w:lvl>
  </w:abstractNum>
  <w:abstractNum w:abstractNumId="9" w15:restartNumberingAfterBreak="0">
    <w:nsid w:val="579D77C9"/>
    <w:multiLevelType w:val="hybridMultilevel"/>
    <w:tmpl w:val="5C22EB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607C4E16"/>
    <w:multiLevelType w:val="hybridMultilevel"/>
    <w:tmpl w:val="BBCE4C08"/>
    <w:lvl w:ilvl="0" w:tplc="04100001">
      <w:start w:val="1"/>
      <w:numFmt w:val="bullet"/>
      <w:lvlText w:val=""/>
      <w:lvlJc w:val="left"/>
      <w:pPr>
        <w:tabs>
          <w:tab w:val="num" w:pos="720"/>
        </w:tabs>
        <w:ind w:left="720" w:hanging="360"/>
      </w:pPr>
      <w:rPr>
        <w:rFonts w:ascii="Symbol" w:hAnsi="Symbol" w:hint="default"/>
      </w:rPr>
    </w:lvl>
    <w:lvl w:ilvl="1" w:tplc="04100003">
      <w:start w:val="1"/>
      <w:numFmt w:val="decimal"/>
      <w:lvlText w:val="%2."/>
      <w:lvlJc w:val="left"/>
      <w:pPr>
        <w:tabs>
          <w:tab w:val="num" w:pos="1440"/>
        </w:tabs>
        <w:ind w:left="1440" w:hanging="360"/>
      </w:pPr>
    </w:lvl>
    <w:lvl w:ilvl="2" w:tplc="04100005">
      <w:start w:val="1"/>
      <w:numFmt w:val="decimal"/>
      <w:lvlText w:val="%3."/>
      <w:lvlJc w:val="left"/>
      <w:pPr>
        <w:tabs>
          <w:tab w:val="num" w:pos="2160"/>
        </w:tabs>
        <w:ind w:left="2160" w:hanging="360"/>
      </w:pPr>
    </w:lvl>
    <w:lvl w:ilvl="3" w:tplc="04100001">
      <w:start w:val="1"/>
      <w:numFmt w:val="decimal"/>
      <w:lvlText w:val="%4."/>
      <w:lvlJc w:val="left"/>
      <w:pPr>
        <w:tabs>
          <w:tab w:val="num" w:pos="2880"/>
        </w:tabs>
        <w:ind w:left="2880" w:hanging="360"/>
      </w:pPr>
    </w:lvl>
    <w:lvl w:ilvl="4" w:tplc="04100003">
      <w:start w:val="1"/>
      <w:numFmt w:val="decimal"/>
      <w:lvlText w:val="%5."/>
      <w:lvlJc w:val="left"/>
      <w:pPr>
        <w:tabs>
          <w:tab w:val="num" w:pos="3600"/>
        </w:tabs>
        <w:ind w:left="3600" w:hanging="360"/>
      </w:pPr>
    </w:lvl>
    <w:lvl w:ilvl="5" w:tplc="04100005">
      <w:start w:val="1"/>
      <w:numFmt w:val="decimal"/>
      <w:lvlText w:val="%6."/>
      <w:lvlJc w:val="left"/>
      <w:pPr>
        <w:tabs>
          <w:tab w:val="num" w:pos="4320"/>
        </w:tabs>
        <w:ind w:left="4320" w:hanging="360"/>
      </w:pPr>
    </w:lvl>
    <w:lvl w:ilvl="6" w:tplc="04100001">
      <w:start w:val="1"/>
      <w:numFmt w:val="decimal"/>
      <w:lvlText w:val="%7."/>
      <w:lvlJc w:val="left"/>
      <w:pPr>
        <w:tabs>
          <w:tab w:val="num" w:pos="5040"/>
        </w:tabs>
        <w:ind w:left="5040" w:hanging="360"/>
      </w:pPr>
    </w:lvl>
    <w:lvl w:ilvl="7" w:tplc="04100003">
      <w:start w:val="1"/>
      <w:numFmt w:val="decimal"/>
      <w:lvlText w:val="%8."/>
      <w:lvlJc w:val="left"/>
      <w:pPr>
        <w:tabs>
          <w:tab w:val="num" w:pos="5760"/>
        </w:tabs>
        <w:ind w:left="5760" w:hanging="360"/>
      </w:pPr>
    </w:lvl>
    <w:lvl w:ilvl="8" w:tplc="04100005">
      <w:start w:val="1"/>
      <w:numFmt w:val="decimal"/>
      <w:lvlText w:val="%9."/>
      <w:lvlJc w:val="left"/>
      <w:pPr>
        <w:tabs>
          <w:tab w:val="num" w:pos="6480"/>
        </w:tabs>
        <w:ind w:left="6480" w:hanging="360"/>
      </w:pPr>
    </w:lvl>
  </w:abstractNum>
  <w:abstractNum w:abstractNumId="11" w15:restartNumberingAfterBreak="0">
    <w:nsid w:val="60F905C2"/>
    <w:multiLevelType w:val="hybridMultilevel"/>
    <w:tmpl w:val="CAD6F13A"/>
    <w:lvl w:ilvl="0" w:tplc="A16C5074">
      <w:numFmt w:val="bullet"/>
      <w:lvlText w:val="-"/>
      <w:lvlJc w:val="left"/>
      <w:pPr>
        <w:ind w:left="1080" w:hanging="360"/>
      </w:pPr>
      <w:rPr>
        <w:rFonts w:ascii="Calibri" w:eastAsiaTheme="minorHAnsi" w:hAnsi="Calibri" w:cstheme="minorBidi"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2" w15:restartNumberingAfterBreak="0">
    <w:nsid w:val="70C15F3F"/>
    <w:multiLevelType w:val="hybridMultilevel"/>
    <w:tmpl w:val="7E1C5F0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794B7FA8"/>
    <w:multiLevelType w:val="hybridMultilevel"/>
    <w:tmpl w:val="45124D0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11"/>
  </w:num>
  <w:num w:numId="4">
    <w:abstractNumId w:val="2"/>
  </w:num>
  <w:num w:numId="5">
    <w:abstractNumId w:val="5"/>
  </w:num>
  <w:num w:numId="6">
    <w:abstractNumId w:val="13"/>
  </w:num>
  <w:num w:numId="7">
    <w:abstractNumId w:val="12"/>
  </w:num>
  <w:num w:numId="8">
    <w:abstractNumId w:val="9"/>
  </w:num>
  <w:num w:numId="9">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num>
  <w:num w:numId="1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0"/>
  </w:num>
  <w:num w:numId="14">
    <w:abstractNumId w:val="1"/>
  </w:num>
  <w:num w:numId="1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55B7"/>
    <w:rsid w:val="00007ED6"/>
    <w:rsid w:val="0002358F"/>
    <w:rsid w:val="0002376E"/>
    <w:rsid w:val="000260BC"/>
    <w:rsid w:val="000261AE"/>
    <w:rsid w:val="00026D51"/>
    <w:rsid w:val="0004663A"/>
    <w:rsid w:val="000507FC"/>
    <w:rsid w:val="0005574A"/>
    <w:rsid w:val="0008695D"/>
    <w:rsid w:val="00093E06"/>
    <w:rsid w:val="000A122F"/>
    <w:rsid w:val="000A1232"/>
    <w:rsid w:val="000B3FB8"/>
    <w:rsid w:val="000B55B7"/>
    <w:rsid w:val="000D4C81"/>
    <w:rsid w:val="000D79BE"/>
    <w:rsid w:val="000E06CD"/>
    <w:rsid w:val="000E61D6"/>
    <w:rsid w:val="00110421"/>
    <w:rsid w:val="00111D09"/>
    <w:rsid w:val="00116A91"/>
    <w:rsid w:val="00147280"/>
    <w:rsid w:val="00157589"/>
    <w:rsid w:val="0016022D"/>
    <w:rsid w:val="00182B24"/>
    <w:rsid w:val="00195FE0"/>
    <w:rsid w:val="00196C61"/>
    <w:rsid w:val="001A3DC0"/>
    <w:rsid w:val="001C1FDB"/>
    <w:rsid w:val="001C4ED3"/>
    <w:rsid w:val="001E7D23"/>
    <w:rsid w:val="001F7B9F"/>
    <w:rsid w:val="002039A4"/>
    <w:rsid w:val="00204A60"/>
    <w:rsid w:val="00214237"/>
    <w:rsid w:val="002345C9"/>
    <w:rsid w:val="00246642"/>
    <w:rsid w:val="002660A1"/>
    <w:rsid w:val="0026785E"/>
    <w:rsid w:val="00285A82"/>
    <w:rsid w:val="00286625"/>
    <w:rsid w:val="002B42FC"/>
    <w:rsid w:val="002C2266"/>
    <w:rsid w:val="002C2FD5"/>
    <w:rsid w:val="002D1BC4"/>
    <w:rsid w:val="00313482"/>
    <w:rsid w:val="00334F96"/>
    <w:rsid w:val="00340C68"/>
    <w:rsid w:val="00347498"/>
    <w:rsid w:val="0034786E"/>
    <w:rsid w:val="003725BB"/>
    <w:rsid w:val="0038536D"/>
    <w:rsid w:val="00393C78"/>
    <w:rsid w:val="003951EE"/>
    <w:rsid w:val="00395C5A"/>
    <w:rsid w:val="0039795E"/>
    <w:rsid w:val="003C70AA"/>
    <w:rsid w:val="003D7251"/>
    <w:rsid w:val="00410228"/>
    <w:rsid w:val="00421787"/>
    <w:rsid w:val="00426C0F"/>
    <w:rsid w:val="004359E4"/>
    <w:rsid w:val="0044562C"/>
    <w:rsid w:val="00451765"/>
    <w:rsid w:val="00472699"/>
    <w:rsid w:val="004938AC"/>
    <w:rsid w:val="004A5792"/>
    <w:rsid w:val="004B53FD"/>
    <w:rsid w:val="004C03AE"/>
    <w:rsid w:val="004C7816"/>
    <w:rsid w:val="004E0289"/>
    <w:rsid w:val="004E6650"/>
    <w:rsid w:val="00501C24"/>
    <w:rsid w:val="005116E6"/>
    <w:rsid w:val="00523084"/>
    <w:rsid w:val="0053075A"/>
    <w:rsid w:val="00581C66"/>
    <w:rsid w:val="0058209D"/>
    <w:rsid w:val="00592C4F"/>
    <w:rsid w:val="005B11EF"/>
    <w:rsid w:val="005B58DB"/>
    <w:rsid w:val="005B67C8"/>
    <w:rsid w:val="005C6016"/>
    <w:rsid w:val="005D2894"/>
    <w:rsid w:val="005D6178"/>
    <w:rsid w:val="005D6DED"/>
    <w:rsid w:val="00600E01"/>
    <w:rsid w:val="006101EC"/>
    <w:rsid w:val="00633992"/>
    <w:rsid w:val="00634AA8"/>
    <w:rsid w:val="00641EEE"/>
    <w:rsid w:val="00645FC7"/>
    <w:rsid w:val="0064748D"/>
    <w:rsid w:val="00665BF0"/>
    <w:rsid w:val="006C7FB8"/>
    <w:rsid w:val="006D6134"/>
    <w:rsid w:val="006F3861"/>
    <w:rsid w:val="00701936"/>
    <w:rsid w:val="00715CEF"/>
    <w:rsid w:val="007303FB"/>
    <w:rsid w:val="00731DFE"/>
    <w:rsid w:val="00741001"/>
    <w:rsid w:val="00752621"/>
    <w:rsid w:val="00766CCD"/>
    <w:rsid w:val="007805D9"/>
    <w:rsid w:val="0078408E"/>
    <w:rsid w:val="00784DC6"/>
    <w:rsid w:val="00785527"/>
    <w:rsid w:val="007963DE"/>
    <w:rsid w:val="007A4577"/>
    <w:rsid w:val="007C5CC6"/>
    <w:rsid w:val="007D211D"/>
    <w:rsid w:val="007D4BB2"/>
    <w:rsid w:val="007E3727"/>
    <w:rsid w:val="007F49AE"/>
    <w:rsid w:val="008157A0"/>
    <w:rsid w:val="00836EC0"/>
    <w:rsid w:val="00843375"/>
    <w:rsid w:val="00851D46"/>
    <w:rsid w:val="00857E18"/>
    <w:rsid w:val="00870360"/>
    <w:rsid w:val="008A4C27"/>
    <w:rsid w:val="008B0B98"/>
    <w:rsid w:val="008B3287"/>
    <w:rsid w:val="008B4820"/>
    <w:rsid w:val="008D3AC9"/>
    <w:rsid w:val="008E377E"/>
    <w:rsid w:val="00912C68"/>
    <w:rsid w:val="009224C8"/>
    <w:rsid w:val="0092531C"/>
    <w:rsid w:val="00927F16"/>
    <w:rsid w:val="00934D6F"/>
    <w:rsid w:val="009824EF"/>
    <w:rsid w:val="009A51BE"/>
    <w:rsid w:val="009D753B"/>
    <w:rsid w:val="009E6B33"/>
    <w:rsid w:val="00A17103"/>
    <w:rsid w:val="00A54071"/>
    <w:rsid w:val="00A57AA5"/>
    <w:rsid w:val="00A6658E"/>
    <w:rsid w:val="00A90D1D"/>
    <w:rsid w:val="00AA6400"/>
    <w:rsid w:val="00AC05E8"/>
    <w:rsid w:val="00AC24F3"/>
    <w:rsid w:val="00AC31ED"/>
    <w:rsid w:val="00AC345F"/>
    <w:rsid w:val="00AD23B2"/>
    <w:rsid w:val="00AE0711"/>
    <w:rsid w:val="00AE0864"/>
    <w:rsid w:val="00B00DBF"/>
    <w:rsid w:val="00B10C61"/>
    <w:rsid w:val="00B17D17"/>
    <w:rsid w:val="00B47420"/>
    <w:rsid w:val="00B504D8"/>
    <w:rsid w:val="00B57172"/>
    <w:rsid w:val="00B65192"/>
    <w:rsid w:val="00B663B0"/>
    <w:rsid w:val="00B71524"/>
    <w:rsid w:val="00B81AB5"/>
    <w:rsid w:val="00BA0068"/>
    <w:rsid w:val="00BB70C8"/>
    <w:rsid w:val="00C039A5"/>
    <w:rsid w:val="00C058E7"/>
    <w:rsid w:val="00C10F9D"/>
    <w:rsid w:val="00C34405"/>
    <w:rsid w:val="00C373CE"/>
    <w:rsid w:val="00C52319"/>
    <w:rsid w:val="00C7138A"/>
    <w:rsid w:val="00C8515F"/>
    <w:rsid w:val="00C9542D"/>
    <w:rsid w:val="00CC65A0"/>
    <w:rsid w:val="00CD0337"/>
    <w:rsid w:val="00CE66BC"/>
    <w:rsid w:val="00D10F0D"/>
    <w:rsid w:val="00D54442"/>
    <w:rsid w:val="00D734FC"/>
    <w:rsid w:val="00D77594"/>
    <w:rsid w:val="00D95E0C"/>
    <w:rsid w:val="00D9676D"/>
    <w:rsid w:val="00DA2FBE"/>
    <w:rsid w:val="00DC4D2B"/>
    <w:rsid w:val="00DD3DAF"/>
    <w:rsid w:val="00DF712D"/>
    <w:rsid w:val="00DF7E65"/>
    <w:rsid w:val="00E30538"/>
    <w:rsid w:val="00E34DD7"/>
    <w:rsid w:val="00E36DA5"/>
    <w:rsid w:val="00E36E56"/>
    <w:rsid w:val="00E55082"/>
    <w:rsid w:val="00E67981"/>
    <w:rsid w:val="00EB778B"/>
    <w:rsid w:val="00EC346B"/>
    <w:rsid w:val="00EC3593"/>
    <w:rsid w:val="00ED1098"/>
    <w:rsid w:val="00ED1FFD"/>
    <w:rsid w:val="00ED6C2B"/>
    <w:rsid w:val="00F06BE4"/>
    <w:rsid w:val="00F13E3B"/>
    <w:rsid w:val="00F2059C"/>
    <w:rsid w:val="00F210C3"/>
    <w:rsid w:val="00F434B8"/>
    <w:rsid w:val="00F47AA7"/>
    <w:rsid w:val="00F915AA"/>
    <w:rsid w:val="00FA3456"/>
    <w:rsid w:val="00FC7D70"/>
    <w:rsid w:val="00FD3D27"/>
    <w:rsid w:val="00FD62E7"/>
    <w:rsid w:val="00FF480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14:docId w14:val="273D380D"/>
  <w15:docId w15:val="{7DA73D5C-DD49-4F88-8F0D-6721FD229E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paragraph" w:styleId="Titolo1">
    <w:name w:val="heading 1"/>
    <w:basedOn w:val="Normale"/>
    <w:next w:val="Normale"/>
    <w:link w:val="Titolo1Carattere"/>
    <w:uiPriority w:val="9"/>
    <w:qFormat/>
    <w:rsid w:val="00AE086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itolo2">
    <w:name w:val="heading 2"/>
    <w:basedOn w:val="Normale"/>
    <w:next w:val="Normale"/>
    <w:link w:val="Titolo2Carattere"/>
    <w:uiPriority w:val="9"/>
    <w:unhideWhenUsed/>
    <w:qFormat/>
    <w:rsid w:val="0058209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634AA8"/>
    <w:pPr>
      <w:ind w:left="720"/>
      <w:contextualSpacing/>
    </w:pPr>
  </w:style>
  <w:style w:type="character" w:customStyle="1" w:styleId="Titolo1Carattere">
    <w:name w:val="Titolo 1 Carattere"/>
    <w:basedOn w:val="Carpredefinitoparagrafo"/>
    <w:link w:val="Titolo1"/>
    <w:uiPriority w:val="9"/>
    <w:rsid w:val="00AE0864"/>
    <w:rPr>
      <w:rFonts w:asciiTheme="majorHAnsi" w:eastAsiaTheme="majorEastAsia" w:hAnsiTheme="majorHAnsi" w:cstheme="majorBidi"/>
      <w:color w:val="2E74B5" w:themeColor="accent1" w:themeShade="BF"/>
      <w:sz w:val="32"/>
      <w:szCs w:val="32"/>
    </w:rPr>
  </w:style>
  <w:style w:type="character" w:customStyle="1" w:styleId="Titolo2Carattere">
    <w:name w:val="Titolo 2 Carattere"/>
    <w:basedOn w:val="Carpredefinitoparagrafo"/>
    <w:link w:val="Titolo2"/>
    <w:uiPriority w:val="9"/>
    <w:rsid w:val="0058209D"/>
    <w:rPr>
      <w:rFonts w:asciiTheme="majorHAnsi" w:eastAsiaTheme="majorEastAsia" w:hAnsiTheme="majorHAnsi" w:cstheme="majorBidi"/>
      <w:color w:val="2E74B5" w:themeColor="accent1" w:themeShade="BF"/>
      <w:sz w:val="26"/>
      <w:szCs w:val="26"/>
    </w:rPr>
  </w:style>
  <w:style w:type="character" w:styleId="Collegamentoipertestuale">
    <w:name w:val="Hyperlink"/>
    <w:basedOn w:val="Carpredefinitoparagrafo"/>
    <w:uiPriority w:val="99"/>
    <w:unhideWhenUsed/>
    <w:rsid w:val="00752621"/>
    <w:rPr>
      <w:color w:val="0563C1" w:themeColor="hyperlink"/>
      <w:u w:val="single"/>
    </w:rPr>
  </w:style>
  <w:style w:type="paragraph" w:styleId="Intestazione">
    <w:name w:val="header"/>
    <w:basedOn w:val="Normale"/>
    <w:link w:val="IntestazioneCarattere"/>
    <w:unhideWhenUsed/>
    <w:rsid w:val="000E06CD"/>
    <w:pPr>
      <w:tabs>
        <w:tab w:val="center" w:pos="4819"/>
        <w:tab w:val="right" w:pos="9638"/>
      </w:tabs>
      <w:spacing w:after="200" w:line="276" w:lineRule="auto"/>
    </w:pPr>
    <w:rPr>
      <w:rFonts w:ascii="Calibri" w:eastAsia="Calibri" w:hAnsi="Calibri" w:cs="Times New Roman"/>
    </w:rPr>
  </w:style>
  <w:style w:type="character" w:customStyle="1" w:styleId="IntestazioneCarattere">
    <w:name w:val="Intestazione Carattere"/>
    <w:basedOn w:val="Carpredefinitoparagrafo"/>
    <w:link w:val="Intestazione"/>
    <w:rsid w:val="000E06CD"/>
    <w:rPr>
      <w:rFonts w:ascii="Calibri" w:eastAsia="Calibri" w:hAnsi="Calibri" w:cs="Times New Roman"/>
    </w:rPr>
  </w:style>
  <w:style w:type="character" w:styleId="Rimandocommento">
    <w:name w:val="annotation reference"/>
    <w:basedOn w:val="Carpredefinitoparagrafo"/>
    <w:uiPriority w:val="99"/>
    <w:semiHidden/>
    <w:unhideWhenUsed/>
    <w:rsid w:val="00B00DBF"/>
    <w:rPr>
      <w:sz w:val="16"/>
      <w:szCs w:val="16"/>
    </w:rPr>
  </w:style>
  <w:style w:type="paragraph" w:styleId="Testocommento">
    <w:name w:val="annotation text"/>
    <w:basedOn w:val="Normale"/>
    <w:link w:val="TestocommentoCarattere"/>
    <w:uiPriority w:val="99"/>
    <w:semiHidden/>
    <w:unhideWhenUsed/>
    <w:rsid w:val="00B00DBF"/>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B00DBF"/>
    <w:rPr>
      <w:sz w:val="20"/>
      <w:szCs w:val="20"/>
    </w:rPr>
  </w:style>
  <w:style w:type="paragraph" w:styleId="Soggettocommento">
    <w:name w:val="annotation subject"/>
    <w:basedOn w:val="Testocommento"/>
    <w:next w:val="Testocommento"/>
    <w:link w:val="SoggettocommentoCarattere"/>
    <w:uiPriority w:val="99"/>
    <w:semiHidden/>
    <w:unhideWhenUsed/>
    <w:rsid w:val="00B00DBF"/>
    <w:rPr>
      <w:b/>
      <w:bCs/>
    </w:rPr>
  </w:style>
  <w:style w:type="character" w:customStyle="1" w:styleId="SoggettocommentoCarattere">
    <w:name w:val="Soggetto commento Carattere"/>
    <w:basedOn w:val="TestocommentoCarattere"/>
    <w:link w:val="Soggettocommento"/>
    <w:uiPriority w:val="99"/>
    <w:semiHidden/>
    <w:rsid w:val="00B00DBF"/>
    <w:rPr>
      <w:b/>
      <w:bCs/>
      <w:sz w:val="20"/>
      <w:szCs w:val="20"/>
    </w:rPr>
  </w:style>
  <w:style w:type="paragraph" w:styleId="Testofumetto">
    <w:name w:val="Balloon Text"/>
    <w:basedOn w:val="Normale"/>
    <w:link w:val="TestofumettoCarattere"/>
    <w:uiPriority w:val="99"/>
    <w:semiHidden/>
    <w:unhideWhenUsed/>
    <w:rsid w:val="00B00DBF"/>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00DB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321669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fipsas.it" TargetMode="External"/><Relationship Id="rId13" Type="http://schemas.openxmlformats.org/officeDocument/2006/relationships/image" Target="media/image5.tmp"/><Relationship Id="rId3" Type="http://schemas.openxmlformats.org/officeDocument/2006/relationships/settings" Target="settings.xml"/><Relationship Id="rId7" Type="http://schemas.openxmlformats.org/officeDocument/2006/relationships/image" Target="media/image1.gif"/><Relationship Id="rId12" Type="http://schemas.openxmlformats.org/officeDocument/2006/relationships/image" Target="media/image3.tmp"/><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2.gif"/><Relationship Id="rId11" Type="http://schemas.openxmlformats.org/officeDocument/2006/relationships/hyperlink" Target="mailto:pacmarco67@gmail.com" TargetMode="External"/><Relationship Id="rId5" Type="http://schemas.openxmlformats.org/officeDocument/2006/relationships/image" Target="media/image1.png"/><Relationship Id="rId15" Type="http://schemas.openxmlformats.org/officeDocument/2006/relationships/fontTable" Target="fontTable.xml"/><Relationship Id="rId10" Type="http://schemas.openxmlformats.org/officeDocument/2006/relationships/hyperlink" Target="mailto:marco.paccagnella@h2to.it" TargetMode="External"/><Relationship Id="rId4" Type="http://schemas.openxmlformats.org/officeDocument/2006/relationships/webSettings" Target="webSettings.xml"/><Relationship Id="rId9" Type="http://schemas.openxmlformats.org/officeDocument/2006/relationships/hyperlink" Target="mailto:trofeo@h2to.it" TargetMode="External"/><Relationship Id="rId14" Type="http://schemas.openxmlformats.org/officeDocument/2006/relationships/hyperlink" Target="https://www.google.it/maps/place/Via+Vasile+Alecsandri,+27,+10141+Torino/@45.0704469,7.6267343,17z/data=!3m1!4b1!4m2!3m1!1s0x47886c93cd926059:0xa3359adedd61884?hl=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9</Pages>
  <Words>1452</Words>
  <Characters>8283</Characters>
  <Application>Microsoft Office Word</Application>
  <DocSecurity>0</DocSecurity>
  <Lines>69</Lines>
  <Paragraphs>19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9716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Olgert Spaho</dc:creator>
  <cp:lastModifiedBy>Fabio Savi</cp:lastModifiedBy>
  <cp:revision>14</cp:revision>
  <cp:lastPrinted>2014-12-19T14:35:00Z</cp:lastPrinted>
  <dcterms:created xsi:type="dcterms:W3CDTF">2018-01-29T14:11:00Z</dcterms:created>
  <dcterms:modified xsi:type="dcterms:W3CDTF">2018-01-29T14:37:00Z</dcterms:modified>
</cp:coreProperties>
</file>